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013"/>
        <w:gridCol w:w="20"/>
        <w:gridCol w:w="5470"/>
      </w:tblGrid>
      <w:tr w:rsidR="00AF3FFD" w:rsidRPr="006E1A6B" w:rsidTr="00981FC6">
        <w:trPr>
          <w:trHeight w:val="857"/>
          <w:jc w:val="center"/>
        </w:trPr>
        <w:tc>
          <w:tcPr>
            <w:tcW w:w="4013" w:type="dxa"/>
          </w:tcPr>
          <w:p w:rsidR="00D154E5" w:rsidRPr="006B7C13" w:rsidRDefault="00AF3FFD" w:rsidP="00D154E5">
            <w:pPr>
              <w:pStyle w:val="Heading5"/>
              <w:jc w:val="center"/>
              <w:rPr>
                <w:rFonts w:ascii="Times New Roman" w:eastAsia="SimSun" w:hAnsi="Times New Roman"/>
                <w:b/>
                <w:sz w:val="26"/>
                <w:szCs w:val="26"/>
                <w:lang w:val="en-US" w:eastAsia="en-US"/>
              </w:rPr>
            </w:pPr>
            <w:r>
              <w:rPr>
                <w:rFonts w:ascii="Times New Roman" w:eastAsia="SimSun" w:hAnsi="Times New Roman"/>
                <w:b/>
                <w:noProof/>
                <w:sz w:val="26"/>
                <w:szCs w:val="26"/>
                <w:lang w:val="en-US" w:eastAsia="en-US"/>
              </w:rPr>
              <mc:AlternateContent>
                <mc:Choice Requires="wps">
                  <w:drawing>
                    <wp:anchor distT="4294967295" distB="4294967295" distL="114300" distR="114300" simplePos="0" relativeHeight="251660288" behindDoc="0" locked="0" layoutInCell="0" allowOverlap="1" wp14:anchorId="27D47314" wp14:editId="1C4F9E02">
                      <wp:simplePos x="0" y="0"/>
                      <wp:positionH relativeFrom="column">
                        <wp:posOffset>3173730</wp:posOffset>
                      </wp:positionH>
                      <wp:positionV relativeFrom="paragraph">
                        <wp:posOffset>403859</wp:posOffset>
                      </wp:positionV>
                      <wp:extent cx="19723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9pt,31.8pt" to="40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zR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f5o8Z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" o:allowincell="f"/>
                  </w:pict>
                </mc:Fallback>
              </mc:AlternateContent>
            </w:r>
            <w:r w:rsidR="00D154E5">
              <w:rPr>
                <w:rFonts w:ascii="Times New Roman" w:eastAsia="SimSun" w:hAnsi="Times New Roman"/>
                <w:b/>
                <w:sz w:val="26"/>
                <w:szCs w:val="26"/>
                <w:lang w:val="en-US" w:eastAsia="en-US"/>
              </w:rPr>
              <w:t>UBND TỈNH AN GIANG</w:t>
            </w:r>
          </w:p>
          <w:p w:rsidR="00AF3FFD" w:rsidRDefault="00D154E5" w:rsidP="00AF3FFD">
            <w:pPr>
              <w:pStyle w:val="Heading5"/>
              <w:jc w:val="center"/>
              <w:rPr>
                <w:rFonts w:ascii="Times New Roman" w:eastAsia="SimSun" w:hAnsi="Times New Roman"/>
                <w:b/>
                <w:sz w:val="26"/>
                <w:szCs w:val="26"/>
                <w:lang w:val="en-US" w:eastAsia="en-US"/>
              </w:rPr>
            </w:pPr>
            <w:r>
              <w:rPr>
                <w:rFonts w:ascii="Times New Roman" w:eastAsia="SimSun" w:hAnsi="Times New Roman"/>
                <w:b/>
                <w:sz w:val="26"/>
                <w:szCs w:val="26"/>
                <w:lang w:val="en-US" w:eastAsia="en-US"/>
              </w:rPr>
              <w:t>SỞ NÔNG NGHIỆP VÀ PTNT</w:t>
            </w:r>
          </w:p>
          <w:p w:rsidR="00AF3FFD" w:rsidRPr="006B7C13" w:rsidRDefault="00AF3FFD" w:rsidP="00981FC6">
            <w:pPr>
              <w:pStyle w:val="BodyText2"/>
              <w:rPr>
                <w:rFonts w:ascii="Times New Roman" w:eastAsia="SimSun" w:hAnsi="Times New Roman"/>
                <w:sz w:val="28"/>
                <w:szCs w:val="28"/>
              </w:rPr>
            </w:pPr>
            <w:r>
              <w:rPr>
                <w:rFonts w:ascii="Times New Roman" w:eastAsia="SimSun" w:hAnsi="Times New Roman"/>
                <w:noProof/>
                <w:sz w:val="28"/>
                <w:szCs w:val="28"/>
              </w:rPr>
              <mc:AlternateContent>
                <mc:Choice Requires="wps">
                  <w:drawing>
                    <wp:anchor distT="4294967295" distB="4294967295" distL="114300" distR="114300" simplePos="0" relativeHeight="251659264" behindDoc="0" locked="0" layoutInCell="1" allowOverlap="1" wp14:anchorId="5A2DD79C" wp14:editId="2BB55B48">
                      <wp:simplePos x="0" y="0"/>
                      <wp:positionH relativeFrom="column">
                        <wp:posOffset>804545</wp:posOffset>
                      </wp:positionH>
                      <wp:positionV relativeFrom="paragraph">
                        <wp:posOffset>24764</wp:posOffset>
                      </wp:positionV>
                      <wp:extent cx="89090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5pt,1.95pt" to="1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m8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"/>
                  </w:pict>
                </mc:Fallback>
              </mc:AlternateContent>
            </w:r>
          </w:p>
        </w:tc>
        <w:tc>
          <w:tcPr>
            <w:tcW w:w="20" w:type="dxa"/>
          </w:tcPr>
          <w:p w:rsidR="00AF3FFD" w:rsidRPr="006E1A6B" w:rsidRDefault="00AF3FFD" w:rsidP="00981FC6">
            <w:pPr>
              <w:jc w:val="center"/>
              <w:rPr>
                <w:lang w:val="sv-SE"/>
              </w:rPr>
            </w:pPr>
          </w:p>
        </w:tc>
        <w:tc>
          <w:tcPr>
            <w:tcW w:w="5470" w:type="dxa"/>
          </w:tcPr>
          <w:p w:rsidR="00AF3FFD" w:rsidRPr="006E1A6B" w:rsidRDefault="00AF3FFD" w:rsidP="00981FC6">
            <w:pPr>
              <w:jc w:val="center"/>
              <w:rPr>
                <w:b/>
                <w:sz w:val="24"/>
                <w:lang w:val="sv-SE"/>
              </w:rPr>
            </w:pPr>
            <w:r w:rsidRPr="006E1A6B">
              <w:rPr>
                <w:b/>
                <w:sz w:val="24"/>
                <w:lang w:val="sv-SE"/>
              </w:rPr>
              <w:t>CỘNG HOÀ XÃ HỘI CHỦ NGHĨA VIỆT NAM</w:t>
            </w:r>
          </w:p>
          <w:p w:rsidR="00AF3FFD" w:rsidRPr="006E1A6B" w:rsidRDefault="00AF3FFD" w:rsidP="00981FC6">
            <w:pPr>
              <w:jc w:val="center"/>
              <w:rPr>
                <w:b/>
                <w:sz w:val="26"/>
                <w:szCs w:val="26"/>
                <w:lang w:val="sv-SE"/>
              </w:rPr>
            </w:pPr>
            <w:r w:rsidRPr="006E1A6B">
              <w:rPr>
                <w:b/>
                <w:sz w:val="26"/>
                <w:szCs w:val="26"/>
                <w:lang w:val="sv-SE"/>
              </w:rPr>
              <w:t>Độc lập - Tự do - Hạnh phúc</w:t>
            </w:r>
          </w:p>
        </w:tc>
      </w:tr>
      <w:tr w:rsidR="00AF3FFD" w:rsidRPr="006E1A6B" w:rsidTr="00981FC6">
        <w:trPr>
          <w:trHeight w:val="415"/>
          <w:jc w:val="center"/>
        </w:trPr>
        <w:tc>
          <w:tcPr>
            <w:tcW w:w="4013" w:type="dxa"/>
          </w:tcPr>
          <w:p w:rsidR="00AF3FFD" w:rsidRPr="006B7C13" w:rsidRDefault="00AF3FFD" w:rsidP="00D154E5">
            <w:pPr>
              <w:pStyle w:val="Heading5"/>
              <w:jc w:val="center"/>
              <w:rPr>
                <w:rFonts w:ascii="Times New Roman" w:eastAsia="SimSun" w:hAnsi="Times New Roman"/>
                <w:b/>
                <w:szCs w:val="28"/>
                <w:lang w:val="en-US" w:eastAsia="en-US"/>
              </w:rPr>
            </w:pPr>
            <w:r w:rsidRPr="006B7C13">
              <w:rPr>
                <w:rFonts w:ascii="Times New Roman" w:eastAsia="SimSun" w:hAnsi="Times New Roman"/>
                <w:szCs w:val="28"/>
                <w:lang w:val="sv-SE" w:eastAsia="en-US"/>
              </w:rPr>
              <w:t>Số:       /TTr-</w:t>
            </w:r>
            <w:r w:rsidR="00D154E5">
              <w:rPr>
                <w:rFonts w:ascii="Times New Roman" w:eastAsia="SimSun" w:hAnsi="Times New Roman"/>
                <w:szCs w:val="28"/>
                <w:lang w:val="sv-SE" w:eastAsia="en-US"/>
              </w:rPr>
              <w:t>SNNPTNT</w:t>
            </w:r>
          </w:p>
        </w:tc>
        <w:tc>
          <w:tcPr>
            <w:tcW w:w="20" w:type="dxa"/>
          </w:tcPr>
          <w:p w:rsidR="00AF3FFD" w:rsidRPr="006E1A6B" w:rsidRDefault="00AF3FFD" w:rsidP="00981FC6">
            <w:pPr>
              <w:jc w:val="center"/>
              <w:rPr>
                <w:lang w:val="sv-SE"/>
              </w:rPr>
            </w:pPr>
          </w:p>
        </w:tc>
        <w:tc>
          <w:tcPr>
            <w:tcW w:w="5470" w:type="dxa"/>
          </w:tcPr>
          <w:p w:rsidR="00AF3FFD" w:rsidRPr="0002232F" w:rsidRDefault="00AF3FFD" w:rsidP="009E2686">
            <w:pPr>
              <w:jc w:val="center"/>
              <w:rPr>
                <w:b/>
                <w:i/>
                <w:lang w:val="sv-SE"/>
              </w:rPr>
            </w:pPr>
            <w:r>
              <w:rPr>
                <w:i/>
                <w:lang w:val="sv-SE"/>
              </w:rPr>
              <w:t>An Giang</w:t>
            </w:r>
            <w:r w:rsidR="00F06150">
              <w:rPr>
                <w:i/>
                <w:lang w:val="sv-SE"/>
              </w:rPr>
              <w:t xml:space="preserve">, ngày       tháng  </w:t>
            </w:r>
            <w:r w:rsidR="009E2686">
              <w:rPr>
                <w:i/>
                <w:lang w:val="sv-SE"/>
              </w:rPr>
              <w:t>6</w:t>
            </w:r>
            <w:r w:rsidRPr="0002232F">
              <w:rPr>
                <w:i/>
                <w:lang w:val="sv-SE"/>
              </w:rPr>
              <w:t xml:space="preserve">  năm 20</w:t>
            </w:r>
            <w:r w:rsidR="00A6418D">
              <w:rPr>
                <w:i/>
                <w:lang w:val="sv-SE"/>
              </w:rPr>
              <w:t>20</w:t>
            </w:r>
          </w:p>
        </w:tc>
      </w:tr>
    </w:tbl>
    <w:p w:rsidR="00AF3FFD" w:rsidRPr="006E1A6B" w:rsidRDefault="003A3C6A" w:rsidP="00AF3FFD">
      <w:pPr>
        <w:pStyle w:val="A-Tenphuluc"/>
        <w:snapToGrid w:val="0"/>
        <w:spacing w:before="0"/>
        <w:rPr>
          <w:lang w:val="sv-SE"/>
        </w:rPr>
      </w:pPr>
      <w:r>
        <w:rPr>
          <w:noProof/>
        </w:rPr>
        <mc:AlternateContent>
          <mc:Choice Requires="wps">
            <w:drawing>
              <wp:anchor distT="0" distB="0" distL="114300" distR="114300" simplePos="0" relativeHeight="251662336" behindDoc="0" locked="0" layoutInCell="1" allowOverlap="1">
                <wp:simplePos x="0" y="0"/>
                <wp:positionH relativeFrom="column">
                  <wp:posOffset>-556260</wp:posOffset>
                </wp:positionH>
                <wp:positionV relativeFrom="paragraph">
                  <wp:posOffset>32385</wp:posOffset>
                </wp:positionV>
                <wp:extent cx="108585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0858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C6A" w:rsidRDefault="003A3C6A" w:rsidP="003A3C6A">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pt;margin-top:2.55pt;width:85.5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" fillcolor="white [3201]" strokeweight=".5pt">
                <v:textbox>
                  <w:txbxContent>
                    <w:p w:rsidR="003A3C6A" w:rsidRDefault="003A3C6A" w:rsidP="003A3C6A">
                      <w:pPr>
                        <w:jc w:val="center"/>
                      </w:pPr>
                      <w:r>
                        <w:t>DỰ THẢO</w:t>
                      </w:r>
                    </w:p>
                  </w:txbxContent>
                </v:textbox>
              </v:shape>
            </w:pict>
          </mc:Fallback>
        </mc:AlternateContent>
      </w:r>
    </w:p>
    <w:p w:rsidR="00AF3FFD" w:rsidRPr="006E1A6B" w:rsidRDefault="00AF3FFD" w:rsidP="00AF3FFD">
      <w:pPr>
        <w:pStyle w:val="A-Tenphuluc"/>
        <w:snapToGrid w:val="0"/>
        <w:spacing w:before="0"/>
        <w:rPr>
          <w:lang w:val="sv-SE"/>
        </w:rPr>
      </w:pPr>
      <w:r w:rsidRPr="006E1A6B">
        <w:rPr>
          <w:lang w:val="sv-SE"/>
        </w:rPr>
        <w:t>TỜ TRÌNH</w:t>
      </w:r>
    </w:p>
    <w:p w:rsidR="00AF3FFD" w:rsidRPr="003A3C6A" w:rsidRDefault="003A3C6A" w:rsidP="00AF3FFD">
      <w:pPr>
        <w:jc w:val="center"/>
        <w:rPr>
          <w:rStyle w:val="fontstyle01"/>
          <w:rFonts w:ascii="Times New Roman" w:hAnsi="Times New Roman"/>
        </w:rPr>
      </w:pPr>
      <w:r>
        <w:rPr>
          <w:rStyle w:val="fontstyle01"/>
          <w:rFonts w:ascii="Times New Roman" w:hAnsi="Times New Roman"/>
        </w:rPr>
        <w:t>N</w:t>
      </w:r>
      <w:r w:rsidR="00AF3FFD" w:rsidRPr="003A3C6A">
        <w:rPr>
          <w:rStyle w:val="fontstyle01"/>
          <w:rFonts w:ascii="Times New Roman" w:hAnsi="Times New Roman"/>
        </w:rPr>
        <w:t xml:space="preserve">ghị </w:t>
      </w:r>
      <w:r>
        <w:rPr>
          <w:rStyle w:val="fontstyle01"/>
          <w:rFonts w:ascii="Times New Roman" w:hAnsi="Times New Roman"/>
        </w:rPr>
        <w:t>quyết quy định quản lý nuôi chim yến trên địa bàn tỉnh An Giang</w:t>
      </w:r>
      <w:r w:rsidR="0074352D">
        <w:rPr>
          <w:rStyle w:val="fontstyle01"/>
          <w:rFonts w:ascii="Times New Roman" w:hAnsi="Times New Roman"/>
        </w:rPr>
        <w:t>.</w:t>
      </w:r>
    </w:p>
    <w:p w:rsidR="00AF3FFD" w:rsidRDefault="00AF3FFD" w:rsidP="00AF3FFD">
      <w:pPr>
        <w:jc w:val="center"/>
        <w:rPr>
          <w:b/>
          <w:bCs/>
          <w:color w:val="000000"/>
        </w:rPr>
      </w:pPr>
      <w:r>
        <w:rPr>
          <w:b/>
          <w:noProof/>
        </w:rPr>
        <mc:AlternateContent>
          <mc:Choice Requires="wps">
            <w:drawing>
              <wp:anchor distT="4294967295" distB="4294967295" distL="114300" distR="114300" simplePos="0" relativeHeight="251661312" behindDoc="0" locked="0" layoutInCell="1" allowOverlap="1" wp14:anchorId="0F14E9B4" wp14:editId="30564F9F">
                <wp:simplePos x="0" y="0"/>
                <wp:positionH relativeFrom="column">
                  <wp:posOffset>2129790</wp:posOffset>
                </wp:positionH>
                <wp:positionV relativeFrom="paragraph">
                  <wp:posOffset>76200</wp:posOffset>
                </wp:positionV>
                <wp:extent cx="1457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7pt,6pt" to="28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"/>
            </w:pict>
          </mc:Fallback>
        </mc:AlternateContent>
      </w:r>
    </w:p>
    <w:p w:rsidR="00AF3FFD" w:rsidRDefault="00AF3FFD" w:rsidP="00AF3FFD">
      <w:pPr>
        <w:spacing w:before="120"/>
        <w:jc w:val="center"/>
        <w:rPr>
          <w:lang w:val="sv-SE"/>
        </w:rPr>
      </w:pPr>
      <w:r w:rsidRPr="006E1A6B">
        <w:rPr>
          <w:lang w:val="sv-SE"/>
        </w:rPr>
        <w:t xml:space="preserve">Kính gửi: </w:t>
      </w:r>
      <w:r w:rsidR="00D154E5">
        <w:rPr>
          <w:lang w:val="sv-SE"/>
        </w:rPr>
        <w:t>Ủy ban nhân dân tỉnh An Giang.</w:t>
      </w:r>
    </w:p>
    <w:p w:rsidR="00AF3FFD" w:rsidRPr="00665D89" w:rsidRDefault="00AF3FFD" w:rsidP="0074352D">
      <w:pPr>
        <w:widowControl w:val="0"/>
        <w:spacing w:before="360"/>
        <w:ind w:firstLine="709"/>
        <w:jc w:val="both"/>
        <w:rPr>
          <w:lang w:val="it-IT"/>
        </w:rPr>
      </w:pPr>
      <w:r w:rsidRPr="00665D89">
        <w:rPr>
          <w:lang w:val="it-IT"/>
        </w:rPr>
        <w:t>Thực hiện quy định của Luật ban hành văn bản quy phạm pháp luậ</w:t>
      </w:r>
      <w:r w:rsidR="009447D2">
        <w:rPr>
          <w:lang w:val="it-IT"/>
        </w:rPr>
        <w:t>t năm 2015</w:t>
      </w:r>
      <w:r w:rsidR="00BF7C70">
        <w:rPr>
          <w:lang w:val="it-IT"/>
        </w:rPr>
        <w:t xml:space="preserve">, Sở Nông nghiệp và Phát triển nông thôn </w:t>
      </w:r>
      <w:r w:rsidRPr="00665D89">
        <w:rPr>
          <w:lang w:val="it-IT"/>
        </w:rPr>
        <w:t xml:space="preserve">trình </w:t>
      </w:r>
      <w:r w:rsidR="00BF7C70">
        <w:rPr>
          <w:lang w:val="it-IT"/>
        </w:rPr>
        <w:t xml:space="preserve">Ủy ban nhân dân tỉnh tham mưu </w:t>
      </w:r>
      <w:r w:rsidRPr="00665D89">
        <w:rPr>
          <w:lang w:val="it-IT"/>
        </w:rPr>
        <w:t xml:space="preserve">Hội đồng nhân dân tỉnh </w:t>
      </w:r>
      <w:r w:rsidR="00BF7C70">
        <w:rPr>
          <w:lang w:val="it-IT"/>
        </w:rPr>
        <w:t xml:space="preserve">tờ trình </w:t>
      </w:r>
      <w:r w:rsidRPr="00665D89">
        <w:rPr>
          <w:lang w:val="it-IT"/>
        </w:rPr>
        <w:t xml:space="preserve">Nghị quyết như sau: </w:t>
      </w:r>
    </w:p>
    <w:p w:rsidR="00AF3FFD" w:rsidRPr="00665D89" w:rsidRDefault="00AF3FFD" w:rsidP="00665D89">
      <w:pPr>
        <w:pStyle w:val="A-Tenphuluc"/>
        <w:snapToGrid w:val="0"/>
        <w:ind w:firstLine="709"/>
        <w:jc w:val="both"/>
        <w:rPr>
          <w:lang w:val="sv-SE"/>
        </w:rPr>
      </w:pPr>
      <w:r w:rsidRPr="00665D89">
        <w:rPr>
          <w:lang w:val="sv-SE"/>
        </w:rPr>
        <w:t>I</w:t>
      </w:r>
      <w:r w:rsidRPr="00665D89">
        <w:rPr>
          <w:lang w:val="vi-VN"/>
        </w:rPr>
        <w:t xml:space="preserve">. </w:t>
      </w:r>
      <w:r w:rsidRPr="00665D89">
        <w:rPr>
          <w:lang w:val="sv-SE"/>
        </w:rPr>
        <w:t>S</w:t>
      </w:r>
      <w:r w:rsidR="00BF7C70">
        <w:rPr>
          <w:lang w:val="sv-SE"/>
        </w:rPr>
        <w:t>Ự CẦN THIẾT BAN HÀNH</w:t>
      </w:r>
      <w:r w:rsidRPr="00665D89">
        <w:rPr>
          <w:lang w:val="sv-SE"/>
        </w:rPr>
        <w:t xml:space="preserve"> N</w:t>
      </w:r>
      <w:r w:rsidR="00BF7C70">
        <w:rPr>
          <w:lang w:val="sv-SE"/>
        </w:rPr>
        <w:t>GHỊ QUYẾT</w:t>
      </w:r>
    </w:p>
    <w:p w:rsidR="00993D85" w:rsidRDefault="00993D85" w:rsidP="00993D85">
      <w:pPr>
        <w:spacing w:before="120"/>
        <w:ind w:firstLine="567"/>
        <w:jc w:val="both"/>
        <w:rPr>
          <w:color w:val="000000"/>
          <w:spacing w:val="2"/>
        </w:rPr>
      </w:pPr>
      <w:r>
        <w:rPr>
          <w:color w:val="000000"/>
          <w:spacing w:val="2"/>
        </w:rPr>
        <w:t>N</w:t>
      </w:r>
      <w:r w:rsidRPr="00903689">
        <w:rPr>
          <w:rFonts w:eastAsia="Times New Roman"/>
          <w:color w:val="000000"/>
          <w:spacing w:val="2"/>
        </w:rPr>
        <w:t>gày 27/11/2018 Ủy ban nhân dân tỉnh ban hành Quyết định số</w:t>
      </w:r>
      <w:r w:rsidRPr="00903689">
        <w:rPr>
          <w:rStyle w:val="fontstyle01"/>
          <w:spacing w:val="2"/>
        </w:rPr>
        <w:t xml:space="preserve"> </w:t>
      </w:r>
      <w:r w:rsidRPr="00903689">
        <w:rPr>
          <w:rFonts w:eastAsia="Times New Roman"/>
          <w:color w:val="000000"/>
          <w:spacing w:val="2"/>
        </w:rPr>
        <w:t>48/2018/QĐ-UBND Quy định về quản lý nuôi chim yến trên địa bàn tỉnh An Giang</w:t>
      </w:r>
      <w:r>
        <w:rPr>
          <w:color w:val="000000"/>
          <w:spacing w:val="2"/>
        </w:rPr>
        <w:t>. Q</w:t>
      </w:r>
      <w:r w:rsidRPr="00903689">
        <w:rPr>
          <w:rFonts w:eastAsia="Times New Roman"/>
          <w:color w:val="000000"/>
          <w:spacing w:val="2"/>
        </w:rPr>
        <w:t>u</w:t>
      </w:r>
      <w:r w:rsidR="00FD694B">
        <w:rPr>
          <w:rFonts w:eastAsia="Times New Roman"/>
          <w:color w:val="000000"/>
          <w:spacing w:val="2"/>
        </w:rPr>
        <w:t>a</w:t>
      </w:r>
      <w:r w:rsidRPr="00903689">
        <w:rPr>
          <w:rFonts w:eastAsia="Times New Roman"/>
          <w:color w:val="000000"/>
          <w:spacing w:val="2"/>
        </w:rPr>
        <w:t xml:space="preserve"> triển khai thực hiện phát sinh một số nội dung </w:t>
      </w:r>
      <w:r>
        <w:rPr>
          <w:rFonts w:eastAsia="Times New Roman"/>
          <w:color w:val="000000"/>
          <w:spacing w:val="2"/>
        </w:rPr>
        <w:t xml:space="preserve">của quy định </w:t>
      </w:r>
      <w:r w:rsidRPr="00903689">
        <w:rPr>
          <w:rFonts w:eastAsia="Times New Roman"/>
          <w:color w:val="000000"/>
          <w:spacing w:val="2"/>
        </w:rPr>
        <w:t xml:space="preserve">chưa đáp ứng yêu cầu </w:t>
      </w:r>
      <w:r w:rsidR="00FD694B">
        <w:rPr>
          <w:rFonts w:eastAsia="Times New Roman"/>
          <w:color w:val="000000"/>
          <w:spacing w:val="2"/>
        </w:rPr>
        <w:t xml:space="preserve">thực tế tại địa phương </w:t>
      </w:r>
      <w:r>
        <w:rPr>
          <w:rFonts w:eastAsia="Times New Roman"/>
          <w:color w:val="000000"/>
          <w:spacing w:val="2"/>
        </w:rPr>
        <w:t>cần phải thay đổi, chỉnh sửa, bổ sung cho phù hợp</w:t>
      </w:r>
      <w:r w:rsidR="003A7CF7">
        <w:rPr>
          <w:rFonts w:eastAsia="Times New Roman"/>
          <w:color w:val="000000"/>
          <w:spacing w:val="2"/>
        </w:rPr>
        <w:t>.</w:t>
      </w:r>
      <w:r w:rsidR="00FD694B">
        <w:rPr>
          <w:rFonts w:eastAsia="Times New Roman"/>
          <w:color w:val="000000"/>
          <w:spacing w:val="2"/>
        </w:rPr>
        <w:t xml:space="preserve"> Quá trình </w:t>
      </w:r>
      <w:r w:rsidR="00B6553C">
        <w:rPr>
          <w:rFonts w:eastAsia="Times New Roman"/>
          <w:color w:val="000000"/>
          <w:spacing w:val="2"/>
        </w:rPr>
        <w:t>tham mưu sửa đổi văn bản</w:t>
      </w:r>
      <w:r w:rsidR="003A7CF7">
        <w:rPr>
          <w:rFonts w:eastAsia="Times New Roman"/>
          <w:color w:val="000000"/>
          <w:spacing w:val="2"/>
        </w:rPr>
        <w:t xml:space="preserve">, </w:t>
      </w:r>
      <w:r w:rsidR="00B6553C" w:rsidRPr="00903689">
        <w:rPr>
          <w:color w:val="000000"/>
          <w:spacing w:val="2"/>
        </w:rPr>
        <w:t>Luật Chăn nuôi 2018</w:t>
      </w:r>
      <w:r w:rsidR="00B6553C">
        <w:rPr>
          <w:color w:val="000000"/>
          <w:spacing w:val="2"/>
        </w:rPr>
        <w:t xml:space="preserve">, </w:t>
      </w:r>
      <w:r w:rsidR="00B6553C" w:rsidRPr="00903689">
        <w:rPr>
          <w:color w:val="000000"/>
          <w:spacing w:val="2"/>
        </w:rPr>
        <w:t>Nghị định số 13/2020/NĐ-CP ngày 21/01/2020 của Chính phủ</w:t>
      </w:r>
      <w:r w:rsidR="00B6553C">
        <w:rPr>
          <w:color w:val="000000"/>
          <w:spacing w:val="2"/>
        </w:rPr>
        <w:t>,</w:t>
      </w:r>
      <w:r w:rsidR="00B6553C" w:rsidRPr="00903689">
        <w:rPr>
          <w:color w:val="000000"/>
          <w:spacing w:val="2"/>
        </w:rPr>
        <w:t xml:space="preserve"> Thông tư số 23/2019/TT-BNNPTNT ngày 30/11/2019 của Bộ Nông nghiệp và Phát triển nông thôn</w:t>
      </w:r>
      <w:r w:rsidR="00B6553C">
        <w:rPr>
          <w:rFonts w:eastAsia="Times New Roman"/>
          <w:color w:val="000000"/>
          <w:spacing w:val="2"/>
        </w:rPr>
        <w:t xml:space="preserve"> đã được</w:t>
      </w:r>
      <w:r w:rsidR="003A7CF7">
        <w:rPr>
          <w:rFonts w:eastAsia="Times New Roman"/>
          <w:color w:val="000000"/>
          <w:spacing w:val="2"/>
        </w:rPr>
        <w:t xml:space="preserve"> ban hành</w:t>
      </w:r>
      <w:r w:rsidR="00B6553C">
        <w:rPr>
          <w:rFonts w:eastAsia="Times New Roman"/>
          <w:color w:val="000000"/>
          <w:spacing w:val="2"/>
        </w:rPr>
        <w:t>, một số nội dung</w:t>
      </w:r>
      <w:r w:rsidR="003A7CF7">
        <w:rPr>
          <w:rFonts w:eastAsia="Times New Roman"/>
          <w:color w:val="000000"/>
          <w:spacing w:val="2"/>
        </w:rPr>
        <w:t xml:space="preserve"> có liên quan đến chim yến</w:t>
      </w:r>
      <w:r w:rsidRPr="00903689">
        <w:rPr>
          <w:color w:val="000000"/>
          <w:spacing w:val="2"/>
        </w:rPr>
        <w:t xml:space="preserve"> </w:t>
      </w:r>
      <w:r w:rsidR="00B6553C">
        <w:rPr>
          <w:color w:val="000000"/>
          <w:spacing w:val="2"/>
        </w:rPr>
        <w:t>được quy định và có hiệu lực. Đảm bảo tính phá</w:t>
      </w:r>
      <w:r w:rsidR="000964AB">
        <w:rPr>
          <w:color w:val="000000"/>
          <w:spacing w:val="2"/>
        </w:rPr>
        <w:t>p lý của văn bản, ngày 13/4/2020</w:t>
      </w:r>
      <w:r w:rsidR="000964AB" w:rsidRPr="000964AB">
        <w:rPr>
          <w:color w:val="000000"/>
          <w:spacing w:val="2"/>
        </w:rPr>
        <w:t xml:space="preserve"> </w:t>
      </w:r>
      <w:r w:rsidR="000964AB">
        <w:rPr>
          <w:color w:val="000000"/>
          <w:spacing w:val="2"/>
        </w:rPr>
        <w:t>Ủy ban nhân dân tỉnh ban hành Quyết định số 17/2020/QĐ-UBND nội dung bãi bỏ Quyết định số 48/2018/QĐ-UBND ngày 27/11/2018 của Ủy ban nhân dân tỉnh.</w:t>
      </w:r>
    </w:p>
    <w:p w:rsidR="000964AB" w:rsidRPr="00F55091" w:rsidRDefault="003A7CF7" w:rsidP="000964AB">
      <w:pPr>
        <w:spacing w:before="120"/>
        <w:ind w:firstLine="567"/>
        <w:jc w:val="both"/>
        <w:rPr>
          <w:b/>
          <w:lang w:val="fr-FR"/>
        </w:rPr>
      </w:pPr>
      <w:r>
        <w:rPr>
          <w:color w:val="000000"/>
          <w:spacing w:val="2"/>
        </w:rPr>
        <w:t xml:space="preserve">Để đáp ứng </w:t>
      </w:r>
      <w:r w:rsidR="00FD694B">
        <w:rPr>
          <w:color w:val="000000"/>
          <w:spacing w:val="2"/>
        </w:rPr>
        <w:t xml:space="preserve">yêu cầu phát triển kinh tế - xã hội của địa phương và thực hiện theo quy trình ban hành văn bản quy phạm pháp luật, Sở Nông nghiệp và Phát triển nông thôn tham mưu </w:t>
      </w:r>
      <w:r w:rsidR="000964AB">
        <w:rPr>
          <w:color w:val="000000"/>
          <w:spacing w:val="2"/>
        </w:rPr>
        <w:t>Ủy ban nhân dân tỉnh trình Hội đồng nhân dân tỉnh ban hành Nghị quyết quy định quản lý nuôi chim yến trên địa bàn tỉnh An Giang là rất cần thiết.</w:t>
      </w:r>
    </w:p>
    <w:p w:rsidR="000964AB" w:rsidRDefault="000964AB" w:rsidP="000964AB">
      <w:pPr>
        <w:pStyle w:val="A-Tenphuluc"/>
        <w:snapToGrid w:val="0"/>
        <w:ind w:firstLine="709"/>
        <w:jc w:val="both"/>
        <w:rPr>
          <w:lang w:val="sv-SE"/>
        </w:rPr>
      </w:pPr>
      <w:r>
        <w:rPr>
          <w:lang w:val="sv-SE"/>
        </w:rPr>
        <w:t xml:space="preserve">II. </w:t>
      </w:r>
      <w:r w:rsidRPr="001C355C">
        <w:rPr>
          <w:bCs/>
          <w:color w:val="000000"/>
        </w:rPr>
        <w:t>MỤC ĐÍCH, QUAN ĐIỂM CHỈ ĐẠO CỦA VIỆC XÂY DỰNG DỰ</w:t>
      </w:r>
      <w:r>
        <w:rPr>
          <w:bCs/>
          <w:color w:val="000000"/>
        </w:rPr>
        <w:t xml:space="preserve"> </w:t>
      </w:r>
      <w:r w:rsidRPr="001C355C">
        <w:rPr>
          <w:bCs/>
          <w:color w:val="000000"/>
        </w:rPr>
        <w:t>THẢO VĂN BẢN</w:t>
      </w:r>
    </w:p>
    <w:p w:rsidR="008B74E0" w:rsidRDefault="008B74E0" w:rsidP="00665D89">
      <w:pPr>
        <w:pStyle w:val="A-Tenphuluc"/>
        <w:snapToGrid w:val="0"/>
        <w:ind w:firstLine="709"/>
        <w:jc w:val="both"/>
        <w:rPr>
          <w:lang w:val="sv-SE"/>
        </w:rPr>
      </w:pPr>
      <w:r>
        <w:rPr>
          <w:lang w:val="sv-SE"/>
        </w:rPr>
        <w:t xml:space="preserve">1. </w:t>
      </w:r>
      <w:r w:rsidR="000964AB">
        <w:rPr>
          <w:lang w:val="sv-SE"/>
        </w:rPr>
        <w:t xml:space="preserve">Mục đích: </w:t>
      </w:r>
    </w:p>
    <w:p w:rsidR="00D33E09" w:rsidRDefault="00D33E09" w:rsidP="00665D89">
      <w:pPr>
        <w:pStyle w:val="A-Tenphuluc"/>
        <w:snapToGrid w:val="0"/>
        <w:ind w:firstLine="709"/>
        <w:jc w:val="both"/>
        <w:rPr>
          <w:b w:val="0"/>
          <w:lang w:val="sv-SE"/>
        </w:rPr>
      </w:pPr>
      <w:r w:rsidRPr="00D33E09">
        <w:rPr>
          <w:b w:val="0"/>
          <w:lang w:val="sv-SE"/>
        </w:rPr>
        <w:t>Nâng cao hiệu quả công tác</w:t>
      </w:r>
      <w:r>
        <w:rPr>
          <w:b w:val="0"/>
          <w:lang w:val="sv-SE"/>
        </w:rPr>
        <w:t xml:space="preserve"> quản lý nhà nước, góp phần phát triển bền vững ngành hàng yến sào địa phương đáp ứng yêu cầu tiêu thụ trong nước và xuất khẩu; tạo môi trường thuận lợi cho các tổ chức, cá nhân và doanh nghiệp đầu tư sản xuất</w:t>
      </w:r>
      <w:r w:rsidR="002B4838">
        <w:rPr>
          <w:b w:val="0"/>
          <w:lang w:val="sv-SE"/>
        </w:rPr>
        <w:t>.</w:t>
      </w:r>
    </w:p>
    <w:p w:rsidR="008B74E0" w:rsidRDefault="008B74E0" w:rsidP="00665D89">
      <w:pPr>
        <w:pStyle w:val="A-Tenphuluc"/>
        <w:snapToGrid w:val="0"/>
        <w:ind w:firstLine="709"/>
        <w:jc w:val="both"/>
        <w:rPr>
          <w:lang w:val="sv-SE"/>
        </w:rPr>
      </w:pPr>
      <w:r>
        <w:rPr>
          <w:lang w:val="sv-SE"/>
        </w:rPr>
        <w:t xml:space="preserve">2. </w:t>
      </w:r>
      <w:r w:rsidR="000964AB">
        <w:rPr>
          <w:lang w:val="sv-SE"/>
        </w:rPr>
        <w:t xml:space="preserve">Quan điểm: </w:t>
      </w:r>
    </w:p>
    <w:p w:rsidR="000964AB" w:rsidRDefault="002B4838" w:rsidP="00665D89">
      <w:pPr>
        <w:pStyle w:val="A-Tenphuluc"/>
        <w:snapToGrid w:val="0"/>
        <w:ind w:firstLine="709"/>
        <w:jc w:val="both"/>
        <w:rPr>
          <w:lang w:val="sv-SE"/>
        </w:rPr>
      </w:pPr>
      <w:r>
        <w:rPr>
          <w:b w:val="0"/>
          <w:lang w:val="sv-SE"/>
        </w:rPr>
        <w:t>Đáp ứng</w:t>
      </w:r>
      <w:r w:rsidR="000964AB">
        <w:rPr>
          <w:b w:val="0"/>
          <w:lang w:val="sv-SE"/>
        </w:rPr>
        <w:t xml:space="preserve"> quy trình ban hành văn bản quy phạm pháp luật</w:t>
      </w:r>
      <w:r>
        <w:rPr>
          <w:b w:val="0"/>
          <w:lang w:val="sv-SE"/>
        </w:rPr>
        <w:t xml:space="preserve">; đảm bảo áp dụng các văn bản có liên quan đồng thời vận dụng phù hợp điều kiện thực tế của tỉnh; tạo cơ sở pháp lý cho phát triển ngành hàng yến sào trong giai đoạn mới, </w:t>
      </w:r>
      <w:r>
        <w:rPr>
          <w:b w:val="0"/>
          <w:lang w:val="sv-SE"/>
        </w:rPr>
        <w:lastRenderedPageBreak/>
        <w:t xml:space="preserve">góp phần phát triển </w:t>
      </w:r>
      <w:r w:rsidR="00D71798" w:rsidRPr="000964AB">
        <w:rPr>
          <w:b w:val="0"/>
          <w:lang w:val="sv-SE"/>
        </w:rPr>
        <w:t>kinh tế xã hội của địa phương</w:t>
      </w:r>
      <w:r w:rsidR="00D71798">
        <w:rPr>
          <w:b w:val="0"/>
          <w:lang w:val="sv-SE"/>
        </w:rPr>
        <w:t>, tăng nguồn thu ngân sách tỉnh.</w:t>
      </w:r>
    </w:p>
    <w:p w:rsidR="000964AB" w:rsidRDefault="000964AB" w:rsidP="000964AB">
      <w:pPr>
        <w:pStyle w:val="A-Tenphuluc"/>
        <w:snapToGrid w:val="0"/>
        <w:ind w:firstLine="709"/>
        <w:jc w:val="both"/>
        <w:rPr>
          <w:bCs/>
          <w:color w:val="000000"/>
        </w:rPr>
      </w:pPr>
      <w:r w:rsidRPr="00C24A45">
        <w:rPr>
          <w:bCs/>
          <w:color w:val="000000"/>
        </w:rPr>
        <w:t>III. QUÁ TRÌNH XÂY DỰNG DỰ THẢO</w:t>
      </w:r>
    </w:p>
    <w:p w:rsidR="009E1F83" w:rsidRPr="009E1F83" w:rsidRDefault="009E1F83" w:rsidP="00665D89">
      <w:pPr>
        <w:pStyle w:val="A-Tenphuluc"/>
        <w:snapToGrid w:val="0"/>
        <w:ind w:firstLine="709"/>
        <w:jc w:val="both"/>
        <w:rPr>
          <w:b w:val="0"/>
          <w:lang w:val="sv-SE"/>
        </w:rPr>
      </w:pPr>
      <w:r w:rsidRPr="009E1F83">
        <w:rPr>
          <w:b w:val="0"/>
          <w:lang w:val="it-IT"/>
        </w:rPr>
        <w:t>Thực hiện Công văn số 2398/VPUBND-KTN ngày 25/5/2020 của Ủy ban nhân dân tỉnh về việc xây dựng Nghị quyết quy phạm pháp luật của Hội đồng nhân dân tỉnh năm 2020</w:t>
      </w:r>
      <w:r>
        <w:rPr>
          <w:b w:val="0"/>
          <w:lang w:val="it-IT"/>
        </w:rPr>
        <w:t>, Sở Nông nghiệp và Phát triển nông thôn tiến hành xây dựng nội dung dự thảo Nghị quyết Quy định quản lý nuôi chim yến trên địa bàn tỉnh An Giang.</w:t>
      </w:r>
    </w:p>
    <w:p w:rsidR="009E1F83" w:rsidRDefault="00534FA9" w:rsidP="00665D89">
      <w:pPr>
        <w:pStyle w:val="A-Tenphuluc"/>
        <w:snapToGrid w:val="0"/>
        <w:ind w:firstLine="709"/>
        <w:jc w:val="both"/>
        <w:rPr>
          <w:b w:val="0"/>
          <w:lang w:val="it-IT"/>
        </w:rPr>
      </w:pPr>
      <w:r w:rsidRPr="00534FA9">
        <w:rPr>
          <w:b w:val="0"/>
          <w:lang w:val="sv-SE"/>
        </w:rPr>
        <w:t xml:space="preserve">Dự thảo Nghị quyết được xây dựng trên nền tảng </w:t>
      </w:r>
      <w:r>
        <w:rPr>
          <w:b w:val="0"/>
          <w:lang w:val="sv-SE"/>
        </w:rPr>
        <w:t>các ý kiến đóng góp từ các Sở, ngành và Ủy ban nhân dân huyện, thị xã, thành phố cho dự thảo Quyết định sửa đổi, bổ sung một số điều của Quy định về quản lý nuôi chim yến theo Quyết định số 48/2018/QĐ-UBND ngày 27/11/2018 của Ủy ban nhân dân tỉnh.</w:t>
      </w:r>
      <w:r w:rsidR="00EA7CB6">
        <w:rPr>
          <w:b w:val="0"/>
          <w:lang w:val="sv-SE"/>
        </w:rPr>
        <w:t xml:space="preserve"> Mặt khác d</w:t>
      </w:r>
      <w:r w:rsidR="00644C3F">
        <w:rPr>
          <w:b w:val="0"/>
          <w:lang w:val="sv-SE"/>
        </w:rPr>
        <w:t xml:space="preserve">ự thảo </w:t>
      </w:r>
      <w:r w:rsidR="00EA7CB6">
        <w:rPr>
          <w:b w:val="0"/>
          <w:lang w:val="sv-SE"/>
        </w:rPr>
        <w:t xml:space="preserve">Nghị quyết </w:t>
      </w:r>
      <w:r w:rsidR="00644C3F">
        <w:rPr>
          <w:b w:val="0"/>
          <w:lang w:val="sv-SE"/>
        </w:rPr>
        <w:t>được xây dựng thông qua các nội dung được lấy ý kiến, phân tích, tổng hợp các chính sách trong báo cáo đánh giá tác động chính sách đính kèm theo.</w:t>
      </w:r>
      <w:r w:rsidR="00035C76">
        <w:rPr>
          <w:b w:val="0"/>
          <w:lang w:val="sv-SE"/>
        </w:rPr>
        <w:t xml:space="preserve"> </w:t>
      </w:r>
      <w:r w:rsidR="009E1F83">
        <w:rPr>
          <w:b w:val="0"/>
          <w:lang w:val="sv-SE"/>
        </w:rPr>
        <w:t xml:space="preserve">Sở </w:t>
      </w:r>
      <w:r w:rsidR="009E1F83">
        <w:rPr>
          <w:b w:val="0"/>
          <w:lang w:val="it-IT"/>
        </w:rPr>
        <w:t xml:space="preserve">Nông nghiệp và Phát triển nông thôn tiến hành lấy ý kiến </w:t>
      </w:r>
      <w:r w:rsidR="00035C76">
        <w:rPr>
          <w:b w:val="0"/>
          <w:lang w:val="it-IT"/>
        </w:rPr>
        <w:t xml:space="preserve">đóng </w:t>
      </w:r>
      <w:r w:rsidR="009E1F83">
        <w:rPr>
          <w:b w:val="0"/>
          <w:lang w:val="it-IT"/>
        </w:rPr>
        <w:t xml:space="preserve">góp dự thảo đến các </w:t>
      </w:r>
      <w:r w:rsidR="00EA72CF">
        <w:rPr>
          <w:b w:val="0"/>
          <w:lang w:val="it-IT"/>
        </w:rPr>
        <w:t xml:space="preserve">cơ quan, </w:t>
      </w:r>
      <w:r w:rsidR="009E1F83">
        <w:rPr>
          <w:b w:val="0"/>
          <w:lang w:val="it-IT"/>
        </w:rPr>
        <w:t>đơn vị, tổ chức</w:t>
      </w:r>
      <w:r w:rsidR="00EA72CF">
        <w:rPr>
          <w:b w:val="0"/>
          <w:lang w:val="it-IT"/>
        </w:rPr>
        <w:t>, cá nhân có liên quan.</w:t>
      </w:r>
    </w:p>
    <w:p w:rsidR="00EA72CF" w:rsidRDefault="00EA72CF" w:rsidP="00665D89">
      <w:pPr>
        <w:pStyle w:val="A-Tenphuluc"/>
        <w:snapToGrid w:val="0"/>
        <w:ind w:firstLine="709"/>
        <w:jc w:val="both"/>
        <w:rPr>
          <w:b w:val="0"/>
          <w:lang w:val="it-IT"/>
        </w:rPr>
      </w:pPr>
      <w:r>
        <w:rPr>
          <w:b w:val="0"/>
          <w:lang w:val="it-IT"/>
        </w:rPr>
        <w:t>Sở Tư pháp có văn bản góp ý tại Công văn số      /STP-    , ngày    tháng    năm 2020, nêu..</w:t>
      </w:r>
      <w:r w:rsidR="00192D07">
        <w:rPr>
          <w:b w:val="0"/>
          <w:lang w:val="it-IT"/>
        </w:rPr>
        <w:t>...</w:t>
      </w:r>
      <w:bookmarkStart w:id="0" w:name="_GoBack"/>
      <w:bookmarkEnd w:id="0"/>
    </w:p>
    <w:p w:rsidR="000964AB" w:rsidRDefault="000964AB" w:rsidP="000964AB">
      <w:pPr>
        <w:pStyle w:val="A-Tenphuluc"/>
        <w:snapToGrid w:val="0"/>
        <w:ind w:firstLine="709"/>
        <w:jc w:val="both"/>
        <w:rPr>
          <w:bCs/>
          <w:color w:val="000000"/>
        </w:rPr>
      </w:pPr>
      <w:r w:rsidRPr="0091618A">
        <w:rPr>
          <w:bCs/>
          <w:color w:val="000000"/>
        </w:rPr>
        <w:t>IV. BỐ CỤC VÀ NỘI DUNG CƠ BẢN CỦA DỰ THẢO VĂN BẢN</w:t>
      </w:r>
    </w:p>
    <w:p w:rsidR="000964AB" w:rsidRDefault="000964AB" w:rsidP="000964AB">
      <w:pPr>
        <w:pStyle w:val="A-Tenphuluc"/>
        <w:snapToGrid w:val="0"/>
        <w:ind w:firstLine="709"/>
        <w:jc w:val="both"/>
        <w:rPr>
          <w:bCs/>
          <w:color w:val="000000"/>
        </w:rPr>
      </w:pPr>
      <w:r>
        <w:rPr>
          <w:bCs/>
          <w:color w:val="000000"/>
        </w:rPr>
        <w:t>1. Bố cục.</w:t>
      </w:r>
    </w:p>
    <w:p w:rsidR="000964AB" w:rsidRDefault="000964AB" w:rsidP="000964AB">
      <w:pPr>
        <w:pStyle w:val="A-Tenphuluc"/>
        <w:snapToGrid w:val="0"/>
        <w:ind w:firstLine="709"/>
        <w:jc w:val="both"/>
        <w:rPr>
          <w:b w:val="0"/>
          <w:bCs/>
        </w:rPr>
      </w:pPr>
      <w:r>
        <w:rPr>
          <w:b w:val="0"/>
          <w:lang w:val="sv-SE"/>
        </w:rPr>
        <w:t xml:space="preserve">Dự thảo </w:t>
      </w:r>
      <w:r w:rsidRPr="00AE5C0C">
        <w:rPr>
          <w:rStyle w:val="apple-converted-space"/>
          <w:b w:val="0"/>
        </w:rPr>
        <w:t>Nghị quyết</w:t>
      </w:r>
      <w:r>
        <w:rPr>
          <w:rStyle w:val="apple-converted-space"/>
          <w:b w:val="0"/>
        </w:rPr>
        <w:t xml:space="preserve"> </w:t>
      </w:r>
      <w:r w:rsidRPr="00AE5C0C">
        <w:rPr>
          <w:b w:val="0"/>
          <w:bCs/>
        </w:rPr>
        <w:t xml:space="preserve">quy định </w:t>
      </w:r>
      <w:r w:rsidR="00EA72CF">
        <w:rPr>
          <w:b w:val="0"/>
          <w:bCs/>
        </w:rPr>
        <w:t>quản lý</w:t>
      </w:r>
      <w:r w:rsidRPr="00AE5C0C">
        <w:rPr>
          <w:b w:val="0"/>
          <w:bCs/>
        </w:rPr>
        <w:t xml:space="preserve"> nuôi chim yến trên địa bàn tỉnh An Giang</w:t>
      </w:r>
      <w:r>
        <w:rPr>
          <w:b w:val="0"/>
          <w:bCs/>
        </w:rPr>
        <w:t>, gồm có 0</w:t>
      </w:r>
      <w:r w:rsidR="00EA72CF">
        <w:rPr>
          <w:b w:val="0"/>
          <w:bCs/>
        </w:rPr>
        <w:t>4</w:t>
      </w:r>
      <w:r>
        <w:rPr>
          <w:b w:val="0"/>
          <w:bCs/>
        </w:rPr>
        <w:t xml:space="preserve"> Chương, </w:t>
      </w:r>
      <w:r w:rsidR="00EA72CF">
        <w:rPr>
          <w:b w:val="0"/>
          <w:bCs/>
        </w:rPr>
        <w:t>1</w:t>
      </w:r>
      <w:r>
        <w:rPr>
          <w:b w:val="0"/>
          <w:bCs/>
        </w:rPr>
        <w:t>6 Điều, cụ thể:</w:t>
      </w:r>
    </w:p>
    <w:p w:rsidR="000964AB" w:rsidRDefault="000964AB" w:rsidP="000964AB">
      <w:pPr>
        <w:pStyle w:val="A-Tenphuluc"/>
        <w:snapToGrid w:val="0"/>
        <w:ind w:firstLine="709"/>
        <w:jc w:val="both"/>
        <w:rPr>
          <w:b w:val="0"/>
          <w:bCs/>
        </w:rPr>
      </w:pPr>
      <w:r>
        <w:rPr>
          <w:b w:val="0"/>
          <w:bCs/>
        </w:rPr>
        <w:t>- Chương I. Quy định chung</w:t>
      </w:r>
    </w:p>
    <w:p w:rsidR="000964AB" w:rsidRDefault="000964AB" w:rsidP="000964AB">
      <w:pPr>
        <w:pStyle w:val="A-Tenphuluc"/>
        <w:snapToGrid w:val="0"/>
        <w:ind w:firstLine="709"/>
        <w:jc w:val="both"/>
        <w:rPr>
          <w:b w:val="0"/>
          <w:bCs/>
        </w:rPr>
      </w:pPr>
      <w:r>
        <w:rPr>
          <w:b w:val="0"/>
          <w:bCs/>
        </w:rPr>
        <w:t>+ Điều 1. Phạm vi điều chỉnh</w:t>
      </w:r>
      <w:r w:rsidR="00EA72CF">
        <w:rPr>
          <w:b w:val="0"/>
          <w:bCs/>
        </w:rPr>
        <w:t>,</w:t>
      </w:r>
      <w:r w:rsidR="00EA72CF" w:rsidRPr="00EA72CF">
        <w:rPr>
          <w:b w:val="0"/>
          <w:bCs/>
        </w:rPr>
        <w:t xml:space="preserve"> </w:t>
      </w:r>
      <w:r w:rsidR="00EA72CF">
        <w:rPr>
          <w:b w:val="0"/>
          <w:bCs/>
        </w:rPr>
        <w:t>đối tượng áp dụng.</w:t>
      </w:r>
    </w:p>
    <w:p w:rsidR="000964AB" w:rsidRDefault="000964AB" w:rsidP="000964AB">
      <w:pPr>
        <w:pStyle w:val="A-Tenphuluc"/>
        <w:snapToGrid w:val="0"/>
        <w:ind w:firstLine="709"/>
        <w:jc w:val="both"/>
        <w:rPr>
          <w:b w:val="0"/>
          <w:bCs/>
        </w:rPr>
      </w:pPr>
      <w:r>
        <w:rPr>
          <w:b w:val="0"/>
          <w:bCs/>
        </w:rPr>
        <w:t>+ Điều 2.</w:t>
      </w:r>
      <w:r w:rsidR="00EA72CF" w:rsidRPr="00EA72CF">
        <w:rPr>
          <w:b w:val="0"/>
          <w:bCs/>
        </w:rPr>
        <w:t xml:space="preserve"> </w:t>
      </w:r>
      <w:r w:rsidR="00EA72CF">
        <w:rPr>
          <w:b w:val="0"/>
          <w:bCs/>
        </w:rPr>
        <w:t>Giải thích từ ngữ.</w:t>
      </w:r>
    </w:p>
    <w:p w:rsidR="000964AB" w:rsidRDefault="000964AB" w:rsidP="000964AB">
      <w:pPr>
        <w:pStyle w:val="A-Tenphuluc"/>
        <w:snapToGrid w:val="0"/>
        <w:ind w:firstLine="709"/>
        <w:jc w:val="both"/>
        <w:rPr>
          <w:b w:val="0"/>
          <w:bCs/>
        </w:rPr>
      </w:pPr>
      <w:r>
        <w:rPr>
          <w:b w:val="0"/>
          <w:bCs/>
        </w:rPr>
        <w:t xml:space="preserve">- Chương II. Quy định </w:t>
      </w:r>
      <w:r w:rsidR="00EA72CF">
        <w:rPr>
          <w:b w:val="0"/>
          <w:bCs/>
        </w:rPr>
        <w:t>nuôi chim yến.</w:t>
      </w:r>
    </w:p>
    <w:p w:rsidR="000964AB" w:rsidRDefault="000964AB" w:rsidP="000964AB">
      <w:pPr>
        <w:pStyle w:val="NormalWeb"/>
        <w:spacing w:before="120" w:beforeAutospacing="0" w:after="0" w:afterAutospacing="0"/>
        <w:ind w:firstLine="709"/>
        <w:jc w:val="both"/>
        <w:rPr>
          <w:sz w:val="28"/>
          <w:szCs w:val="28"/>
        </w:rPr>
      </w:pPr>
      <w:r w:rsidRPr="008E0BF2">
        <w:rPr>
          <w:bCs/>
          <w:sz w:val="28"/>
          <w:szCs w:val="28"/>
        </w:rPr>
        <w:t xml:space="preserve">+ Điều </w:t>
      </w:r>
      <w:r w:rsidR="00EA72CF">
        <w:rPr>
          <w:bCs/>
          <w:sz w:val="28"/>
          <w:szCs w:val="28"/>
        </w:rPr>
        <w:t>3</w:t>
      </w:r>
      <w:r w:rsidRPr="008E0BF2">
        <w:rPr>
          <w:bCs/>
          <w:sz w:val="28"/>
          <w:szCs w:val="28"/>
        </w:rPr>
        <w:t xml:space="preserve">. </w:t>
      </w:r>
      <w:r w:rsidR="00EA72CF">
        <w:rPr>
          <w:bCs/>
          <w:sz w:val="28"/>
          <w:szCs w:val="28"/>
        </w:rPr>
        <w:t>K</w:t>
      </w:r>
      <w:r w:rsidRPr="008E0BF2">
        <w:rPr>
          <w:sz w:val="28"/>
          <w:szCs w:val="28"/>
        </w:rPr>
        <w:t xml:space="preserve">hu vực </w:t>
      </w:r>
      <w:r>
        <w:rPr>
          <w:sz w:val="28"/>
          <w:szCs w:val="28"/>
        </w:rPr>
        <w:t>không được phép nuôi chim yến</w:t>
      </w:r>
    </w:p>
    <w:p w:rsidR="000964AB" w:rsidRDefault="000964AB" w:rsidP="000964AB">
      <w:pPr>
        <w:pStyle w:val="NormalWeb"/>
        <w:spacing w:before="120" w:beforeAutospacing="0" w:after="0" w:afterAutospacing="0"/>
        <w:ind w:firstLine="709"/>
        <w:jc w:val="both"/>
        <w:rPr>
          <w:sz w:val="28"/>
          <w:szCs w:val="28"/>
        </w:rPr>
      </w:pPr>
      <w:r>
        <w:rPr>
          <w:sz w:val="28"/>
          <w:szCs w:val="28"/>
        </w:rPr>
        <w:t xml:space="preserve">+ Điều </w:t>
      </w:r>
      <w:r w:rsidR="00EA72CF">
        <w:rPr>
          <w:sz w:val="28"/>
          <w:szCs w:val="28"/>
        </w:rPr>
        <w:t>4</w:t>
      </w:r>
      <w:r>
        <w:rPr>
          <w:sz w:val="28"/>
          <w:szCs w:val="28"/>
        </w:rPr>
        <w:t xml:space="preserve">. </w:t>
      </w:r>
      <w:r w:rsidR="00EA72CF">
        <w:rPr>
          <w:sz w:val="28"/>
          <w:szCs w:val="28"/>
        </w:rPr>
        <w:t>Khu vực được phép nuôi chim yến.</w:t>
      </w:r>
    </w:p>
    <w:p w:rsidR="00EA72CF" w:rsidRDefault="00EA72CF" w:rsidP="000964AB">
      <w:pPr>
        <w:pStyle w:val="NormalWeb"/>
        <w:spacing w:before="120" w:beforeAutospacing="0" w:after="0" w:afterAutospacing="0"/>
        <w:ind w:firstLine="709"/>
        <w:jc w:val="both"/>
        <w:rPr>
          <w:sz w:val="28"/>
          <w:szCs w:val="28"/>
        </w:rPr>
      </w:pPr>
      <w:r>
        <w:rPr>
          <w:sz w:val="28"/>
          <w:szCs w:val="28"/>
        </w:rPr>
        <w:t>+ Điều 5. Quy định về đất xây dựng.</w:t>
      </w:r>
    </w:p>
    <w:p w:rsidR="00EA72CF" w:rsidRDefault="00EA72CF" w:rsidP="000964AB">
      <w:pPr>
        <w:pStyle w:val="NormalWeb"/>
        <w:spacing w:before="120" w:beforeAutospacing="0" w:after="0" w:afterAutospacing="0"/>
        <w:ind w:firstLine="709"/>
        <w:jc w:val="both"/>
        <w:rPr>
          <w:sz w:val="28"/>
          <w:szCs w:val="28"/>
        </w:rPr>
      </w:pPr>
      <w:r>
        <w:rPr>
          <w:sz w:val="28"/>
          <w:szCs w:val="28"/>
        </w:rPr>
        <w:t>+ Điều 6. Quy định về môi trường.</w:t>
      </w:r>
    </w:p>
    <w:p w:rsidR="00EA72CF" w:rsidRDefault="00EA72CF" w:rsidP="000964AB">
      <w:pPr>
        <w:pStyle w:val="NormalWeb"/>
        <w:spacing w:before="120" w:beforeAutospacing="0" w:after="0" w:afterAutospacing="0"/>
        <w:ind w:firstLine="709"/>
        <w:jc w:val="both"/>
        <w:rPr>
          <w:sz w:val="28"/>
          <w:szCs w:val="28"/>
        </w:rPr>
      </w:pPr>
      <w:r>
        <w:rPr>
          <w:sz w:val="28"/>
          <w:szCs w:val="28"/>
        </w:rPr>
        <w:t>+ Điều 7. Quy định về thủ tục đầu tư.</w:t>
      </w:r>
    </w:p>
    <w:p w:rsidR="00EA72CF" w:rsidRDefault="00EA72CF" w:rsidP="000964AB">
      <w:pPr>
        <w:pStyle w:val="NormalWeb"/>
        <w:spacing w:before="120" w:beforeAutospacing="0" w:after="0" w:afterAutospacing="0"/>
        <w:ind w:firstLine="709"/>
        <w:jc w:val="both"/>
        <w:rPr>
          <w:sz w:val="28"/>
          <w:szCs w:val="28"/>
        </w:rPr>
      </w:pPr>
      <w:r>
        <w:rPr>
          <w:sz w:val="28"/>
          <w:szCs w:val="28"/>
        </w:rPr>
        <w:t>+ Điều 8. Quy định về xây dựng.</w:t>
      </w:r>
    </w:p>
    <w:p w:rsidR="00EA72CF" w:rsidRDefault="00571AC0" w:rsidP="000964AB">
      <w:pPr>
        <w:pStyle w:val="NormalWeb"/>
        <w:spacing w:before="120" w:beforeAutospacing="0" w:after="0" w:afterAutospacing="0"/>
        <w:ind w:firstLine="709"/>
        <w:jc w:val="both"/>
        <w:rPr>
          <w:sz w:val="28"/>
          <w:szCs w:val="28"/>
        </w:rPr>
      </w:pPr>
      <w:r>
        <w:rPr>
          <w:sz w:val="28"/>
          <w:szCs w:val="28"/>
        </w:rPr>
        <w:t>+ Điều 9. Quy định quản lý hoạt động nuôi chim yến.</w:t>
      </w:r>
    </w:p>
    <w:p w:rsidR="00571AC0" w:rsidRDefault="00571AC0" w:rsidP="000964AB">
      <w:pPr>
        <w:pStyle w:val="NormalWeb"/>
        <w:spacing w:before="120" w:beforeAutospacing="0" w:after="0" w:afterAutospacing="0"/>
        <w:ind w:firstLine="709"/>
        <w:jc w:val="both"/>
        <w:rPr>
          <w:sz w:val="28"/>
          <w:szCs w:val="28"/>
        </w:rPr>
      </w:pPr>
      <w:r>
        <w:rPr>
          <w:sz w:val="28"/>
          <w:szCs w:val="28"/>
        </w:rPr>
        <w:t>+ Điều 10. Quy định quản lý đối với hoạt động khai thác, sơ chế, bảo quản tổ yến.</w:t>
      </w:r>
    </w:p>
    <w:p w:rsidR="00571AC0" w:rsidRDefault="00571AC0" w:rsidP="000964AB">
      <w:pPr>
        <w:pStyle w:val="NormalWeb"/>
        <w:spacing w:before="120" w:beforeAutospacing="0" w:after="0" w:afterAutospacing="0"/>
        <w:ind w:firstLine="709"/>
        <w:jc w:val="both"/>
        <w:rPr>
          <w:sz w:val="28"/>
          <w:szCs w:val="28"/>
        </w:rPr>
      </w:pPr>
      <w:r>
        <w:rPr>
          <w:sz w:val="28"/>
          <w:szCs w:val="28"/>
        </w:rPr>
        <w:t>+ Điều 11. Quy định các bước thực hiện thủ tục đầu tư xây dựng.</w:t>
      </w:r>
    </w:p>
    <w:p w:rsidR="000964AB" w:rsidRDefault="000964AB" w:rsidP="000964AB">
      <w:pPr>
        <w:pStyle w:val="NormalWeb"/>
        <w:spacing w:before="120" w:beforeAutospacing="0" w:after="0" w:afterAutospacing="0"/>
        <w:ind w:firstLine="709"/>
        <w:jc w:val="both"/>
        <w:rPr>
          <w:sz w:val="28"/>
          <w:szCs w:val="28"/>
        </w:rPr>
      </w:pPr>
      <w:r>
        <w:rPr>
          <w:sz w:val="28"/>
          <w:szCs w:val="28"/>
        </w:rPr>
        <w:lastRenderedPageBreak/>
        <w:t>- Chương III. T</w:t>
      </w:r>
      <w:r w:rsidR="00571AC0">
        <w:rPr>
          <w:sz w:val="28"/>
          <w:szCs w:val="28"/>
        </w:rPr>
        <w:t>rách nhiệm của các tổ chức, cá nhân.</w:t>
      </w:r>
    </w:p>
    <w:p w:rsidR="00571AC0" w:rsidRDefault="00571AC0" w:rsidP="000964AB">
      <w:pPr>
        <w:pStyle w:val="NormalWeb"/>
        <w:spacing w:before="120" w:beforeAutospacing="0" w:after="0" w:afterAutospacing="0"/>
        <w:ind w:firstLine="709"/>
        <w:jc w:val="both"/>
        <w:rPr>
          <w:sz w:val="28"/>
          <w:szCs w:val="28"/>
        </w:rPr>
      </w:pPr>
      <w:r>
        <w:rPr>
          <w:sz w:val="28"/>
          <w:szCs w:val="28"/>
        </w:rPr>
        <w:t>+ Điều 12. Trách nhiệm của chủ đầu tư.</w:t>
      </w:r>
    </w:p>
    <w:p w:rsidR="00571AC0" w:rsidRDefault="00571AC0" w:rsidP="000964AB">
      <w:pPr>
        <w:pStyle w:val="NormalWeb"/>
        <w:spacing w:before="120" w:beforeAutospacing="0" w:after="0" w:afterAutospacing="0"/>
        <w:ind w:firstLine="709"/>
        <w:jc w:val="both"/>
        <w:rPr>
          <w:sz w:val="28"/>
          <w:szCs w:val="28"/>
        </w:rPr>
      </w:pPr>
      <w:r>
        <w:rPr>
          <w:sz w:val="28"/>
          <w:szCs w:val="28"/>
        </w:rPr>
        <w:t>+ Điều 13. Trách nhiệm của các Sở, ngành.</w:t>
      </w:r>
    </w:p>
    <w:p w:rsidR="00571AC0" w:rsidRDefault="00571AC0" w:rsidP="00571AC0">
      <w:pPr>
        <w:pStyle w:val="NormalWeb"/>
        <w:spacing w:before="120" w:beforeAutospacing="0" w:after="0" w:afterAutospacing="0"/>
        <w:ind w:firstLine="709"/>
        <w:jc w:val="both"/>
        <w:rPr>
          <w:sz w:val="28"/>
          <w:szCs w:val="28"/>
        </w:rPr>
      </w:pPr>
      <w:r>
        <w:rPr>
          <w:sz w:val="28"/>
          <w:szCs w:val="28"/>
        </w:rPr>
        <w:t>+ Điều 14. Trách nhiệm của Ủy ban nhân dân cấp huyện, thị, thành</w:t>
      </w:r>
    </w:p>
    <w:p w:rsidR="00571AC0" w:rsidRDefault="00571AC0" w:rsidP="00571AC0">
      <w:pPr>
        <w:pStyle w:val="NormalWeb"/>
        <w:spacing w:before="120" w:beforeAutospacing="0" w:after="0" w:afterAutospacing="0"/>
        <w:ind w:firstLine="709"/>
        <w:jc w:val="both"/>
        <w:rPr>
          <w:sz w:val="28"/>
          <w:szCs w:val="28"/>
        </w:rPr>
      </w:pPr>
      <w:r>
        <w:rPr>
          <w:sz w:val="28"/>
          <w:szCs w:val="28"/>
        </w:rPr>
        <w:t>- Chương IV. Tổ chức thực hiện.</w:t>
      </w:r>
    </w:p>
    <w:p w:rsidR="000964AB" w:rsidRDefault="00571AC0" w:rsidP="000964AB">
      <w:pPr>
        <w:pStyle w:val="NormalWeb"/>
        <w:spacing w:before="120" w:beforeAutospacing="0" w:after="0" w:afterAutospacing="0"/>
        <w:ind w:firstLine="709"/>
        <w:jc w:val="both"/>
        <w:rPr>
          <w:sz w:val="28"/>
          <w:szCs w:val="28"/>
        </w:rPr>
      </w:pPr>
      <w:r>
        <w:rPr>
          <w:sz w:val="28"/>
          <w:szCs w:val="28"/>
        </w:rPr>
        <w:t>+ Điều15</w:t>
      </w:r>
      <w:r w:rsidR="000964AB">
        <w:rPr>
          <w:sz w:val="28"/>
          <w:szCs w:val="28"/>
        </w:rPr>
        <w:t>. Quy định chuyển tiếp</w:t>
      </w:r>
      <w:r>
        <w:rPr>
          <w:sz w:val="28"/>
          <w:szCs w:val="28"/>
        </w:rPr>
        <w:t>.</w:t>
      </w:r>
    </w:p>
    <w:p w:rsidR="00571AC0" w:rsidRDefault="00571AC0" w:rsidP="000964AB">
      <w:pPr>
        <w:pStyle w:val="NormalWeb"/>
        <w:spacing w:before="120" w:beforeAutospacing="0" w:after="0" w:afterAutospacing="0"/>
        <w:ind w:firstLine="709"/>
        <w:jc w:val="both"/>
        <w:rPr>
          <w:sz w:val="28"/>
          <w:szCs w:val="28"/>
        </w:rPr>
      </w:pPr>
      <w:r>
        <w:rPr>
          <w:sz w:val="28"/>
          <w:szCs w:val="28"/>
        </w:rPr>
        <w:t>+ Điều 16. Điều khoản thi hành.</w:t>
      </w:r>
    </w:p>
    <w:p w:rsidR="000964AB" w:rsidRPr="00CA6058" w:rsidRDefault="000964AB" w:rsidP="000964AB">
      <w:pPr>
        <w:pStyle w:val="NormalWeb"/>
        <w:spacing w:before="120" w:beforeAutospacing="0" w:after="0" w:afterAutospacing="0"/>
        <w:ind w:firstLine="709"/>
        <w:jc w:val="both"/>
        <w:rPr>
          <w:b/>
          <w:sz w:val="28"/>
          <w:szCs w:val="28"/>
        </w:rPr>
      </w:pPr>
      <w:r w:rsidRPr="00CA6058">
        <w:rPr>
          <w:b/>
          <w:sz w:val="28"/>
          <w:szCs w:val="28"/>
        </w:rPr>
        <w:t>2. Nội dung cơ bản của văn bản.</w:t>
      </w:r>
    </w:p>
    <w:p w:rsidR="00AD59E7" w:rsidRDefault="00AD59E7" w:rsidP="00665D89">
      <w:pPr>
        <w:keepNext/>
        <w:spacing w:before="120"/>
        <w:ind w:firstLine="709"/>
        <w:jc w:val="both"/>
        <w:rPr>
          <w:rStyle w:val="apple-converted-space"/>
        </w:rPr>
      </w:pPr>
      <w:r>
        <w:rPr>
          <w:rStyle w:val="apple-converted-space"/>
        </w:rPr>
        <w:t>Xây dựng khung pháp lý cho đối tượng chim yến trên lĩnh vực đất đai, môi trường, cấp phép xây dựng và thủ tục đầu tư.</w:t>
      </w:r>
    </w:p>
    <w:p w:rsidR="001175BB" w:rsidRPr="00665D89" w:rsidRDefault="00AD59E7" w:rsidP="00665D89">
      <w:pPr>
        <w:keepNext/>
        <w:spacing w:before="120"/>
        <w:ind w:firstLine="709"/>
        <w:jc w:val="both"/>
        <w:rPr>
          <w:bCs/>
        </w:rPr>
      </w:pPr>
      <w:r>
        <w:rPr>
          <w:rStyle w:val="apple-converted-space"/>
        </w:rPr>
        <w:t>Quy định thủ tục thực hiện và trình tự các bước để tiến hành xây dựng nhà nuôi chim yến.</w:t>
      </w:r>
    </w:p>
    <w:p w:rsidR="00A10718" w:rsidRDefault="00665D89" w:rsidP="00A10718">
      <w:pPr>
        <w:spacing w:before="120"/>
        <w:ind w:firstLine="709"/>
        <w:jc w:val="both"/>
      </w:pPr>
      <w:r w:rsidRPr="00665D89">
        <w:t xml:space="preserve">Trên đây là Tờ trình </w:t>
      </w:r>
      <w:r w:rsidR="00A10718">
        <w:t>dự thảo</w:t>
      </w:r>
      <w:r w:rsidR="00A10718" w:rsidRPr="00665D89">
        <w:t xml:space="preserve"> </w:t>
      </w:r>
      <w:r w:rsidR="00A10718">
        <w:t>N</w:t>
      </w:r>
      <w:r w:rsidR="00A10718" w:rsidRPr="00665D89">
        <w:t xml:space="preserve">ghị quyết </w:t>
      </w:r>
      <w:r w:rsidR="00A10718" w:rsidRPr="00665D89">
        <w:rPr>
          <w:lang w:val="vi-VN"/>
        </w:rPr>
        <w:t xml:space="preserve">quy định </w:t>
      </w:r>
      <w:r w:rsidR="00A10718">
        <w:t xml:space="preserve">quản lý nuôi </w:t>
      </w:r>
      <w:r w:rsidR="00A10718" w:rsidRPr="00665D89">
        <w:rPr>
          <w:lang w:val="vi-VN"/>
        </w:rPr>
        <w:t>chim yến</w:t>
      </w:r>
      <w:r w:rsidR="00A10718">
        <w:t xml:space="preserve"> trên địa bàn tỉnh An Giang</w:t>
      </w:r>
      <w:r w:rsidR="00A10718" w:rsidRPr="00665D89">
        <w:t xml:space="preserve">, </w:t>
      </w:r>
      <w:r w:rsidR="00A10718">
        <w:t xml:space="preserve">Sở Nông nghiệp và Phát triển nông thôn </w:t>
      </w:r>
      <w:r w:rsidR="00A10718" w:rsidRPr="00665D89">
        <w:t xml:space="preserve">kính trình </w:t>
      </w:r>
      <w:r w:rsidR="00A10718">
        <w:t>Ủy ban nhân dân tỉnh</w:t>
      </w:r>
      <w:r w:rsidR="00A10718" w:rsidRPr="00665D89">
        <w:t xml:space="preserve"> xem xét</w:t>
      </w:r>
      <w:r w:rsidR="00A10718">
        <w:t xml:space="preserve"> trình Thường trực Hội đồng nhân dân tỉnh</w:t>
      </w:r>
      <w:r w:rsidR="00A10718" w:rsidRPr="00665D89">
        <w:t xml:space="preserve"> quyết định./.</w:t>
      </w:r>
    </w:p>
    <w:p w:rsidR="00A10718" w:rsidRPr="006F5DF6" w:rsidRDefault="00A10718" w:rsidP="00A10718">
      <w:pPr>
        <w:spacing w:before="120"/>
        <w:ind w:firstLine="709"/>
        <w:jc w:val="both"/>
        <w:rPr>
          <w:i/>
        </w:rPr>
      </w:pPr>
      <w:r w:rsidRPr="006F5DF6">
        <w:rPr>
          <w:i/>
        </w:rPr>
        <w:t xml:space="preserve">(Xin gởi kèm: (1) Dự thảo Nghị quyết </w:t>
      </w:r>
      <w:r w:rsidRPr="006F5DF6">
        <w:rPr>
          <w:i/>
          <w:lang w:val="vi-VN"/>
        </w:rPr>
        <w:t xml:space="preserve">quy định </w:t>
      </w:r>
      <w:r>
        <w:rPr>
          <w:i/>
        </w:rPr>
        <w:t xml:space="preserve">quản lý </w:t>
      </w:r>
      <w:r w:rsidRPr="006F5DF6">
        <w:rPr>
          <w:i/>
          <w:lang w:val="vi-VN"/>
        </w:rPr>
        <w:t>nuôi chim yến</w:t>
      </w:r>
      <w:r w:rsidRPr="006F5DF6">
        <w:rPr>
          <w:i/>
        </w:rPr>
        <w:t xml:space="preserve"> trên địa bàn tỉnh An Giang; (2) Bảng tổng hợp giải trình, tiếp thu ý kiến góp ý; (3) Báo cáo số…/BC-STP ngày  /5/2020 của Sở Tư pháp)</w:t>
      </w:r>
      <w:r>
        <w:rPr>
          <w:i/>
        </w:rPr>
        <w:t>.</w:t>
      </w:r>
    </w:p>
    <w:p w:rsidR="00665D89" w:rsidRDefault="00665D89" w:rsidP="00665D89">
      <w:pPr>
        <w:spacing w:before="120"/>
        <w:ind w:firstLine="709"/>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3"/>
      </w:tblGrid>
      <w:tr w:rsidR="00665D89" w:rsidRPr="0071796C" w:rsidTr="00524188">
        <w:trPr>
          <w:trHeight w:val="1701"/>
        </w:trPr>
        <w:tc>
          <w:tcPr>
            <w:tcW w:w="4645" w:type="dxa"/>
          </w:tcPr>
          <w:p w:rsidR="00665D89" w:rsidRDefault="00665D89" w:rsidP="00665D89">
            <w:pPr>
              <w:pStyle w:val="NormalWeb"/>
              <w:spacing w:before="360" w:beforeAutospacing="0" w:after="0" w:afterAutospacing="0"/>
              <w:rPr>
                <w:rFonts w:asciiTheme="minorHAnsi" w:hAnsiTheme="minorHAnsi"/>
                <w:lang w:val="en-US"/>
              </w:rPr>
            </w:pPr>
            <w:r w:rsidRPr="002054E3">
              <w:rPr>
                <w:i/>
              </w:rPr>
              <w:t>Nơi nhận</w:t>
            </w:r>
            <w:r>
              <w:t>:</w:t>
            </w:r>
          </w:p>
          <w:p w:rsidR="00665D89" w:rsidRDefault="00665D89" w:rsidP="00665D89">
            <w:pPr>
              <w:pStyle w:val="NormalWeb"/>
              <w:spacing w:before="0" w:beforeAutospacing="0" w:after="0" w:afterAutospacing="0"/>
              <w:rPr>
                <w:rFonts w:asciiTheme="minorHAnsi" w:hAnsiTheme="minorHAnsi"/>
                <w:b w:val="0"/>
                <w:lang w:val="en-US"/>
              </w:rPr>
            </w:pPr>
            <w:r w:rsidRPr="00665D89">
              <w:rPr>
                <w:rFonts w:asciiTheme="minorHAnsi" w:hAnsiTheme="minorHAnsi"/>
                <w:b w:val="0"/>
                <w:lang w:val="en-US"/>
              </w:rPr>
              <w:t>-</w:t>
            </w:r>
            <w:r>
              <w:rPr>
                <w:rFonts w:asciiTheme="minorHAnsi" w:hAnsiTheme="minorHAnsi"/>
                <w:b w:val="0"/>
                <w:lang w:val="en-US"/>
              </w:rPr>
              <w:t xml:space="preserve"> </w:t>
            </w:r>
            <w:r w:rsidRPr="00E4237A">
              <w:rPr>
                <w:rFonts w:ascii="Times New Roman" w:hAnsi="Times New Roman"/>
                <w:b w:val="0"/>
                <w:lang w:val="en-US"/>
              </w:rPr>
              <w:t>Như trên;</w:t>
            </w:r>
          </w:p>
          <w:p w:rsidR="00665D89" w:rsidRDefault="00665D89" w:rsidP="00665D89">
            <w:pPr>
              <w:pStyle w:val="NormalWeb"/>
              <w:spacing w:before="0" w:beforeAutospacing="0" w:after="0" w:afterAutospacing="0"/>
              <w:rPr>
                <w:rFonts w:ascii="Times New Roman" w:hAnsi="Times New Roman"/>
                <w:b w:val="0"/>
                <w:lang w:val="en-US"/>
              </w:rPr>
            </w:pPr>
            <w:r w:rsidRPr="00665D89">
              <w:rPr>
                <w:rFonts w:ascii="Times New Roman" w:hAnsi="Times New Roman"/>
                <w:b w:val="0"/>
                <w:lang w:val="en-US"/>
              </w:rPr>
              <w:t xml:space="preserve">- </w:t>
            </w:r>
            <w:r w:rsidR="00B76D82">
              <w:rPr>
                <w:rFonts w:ascii="Times New Roman" w:hAnsi="Times New Roman"/>
                <w:b w:val="0"/>
                <w:lang w:val="en-US"/>
              </w:rPr>
              <w:t>Sở Tư pháp;</w:t>
            </w:r>
          </w:p>
          <w:p w:rsidR="00665D89" w:rsidRDefault="00B76D82" w:rsidP="00665D89">
            <w:pPr>
              <w:pStyle w:val="NormalWeb"/>
              <w:spacing w:before="0" w:beforeAutospacing="0" w:after="0" w:afterAutospacing="0"/>
              <w:rPr>
                <w:rFonts w:ascii="Times New Roman" w:hAnsi="Times New Roman"/>
                <w:b w:val="0"/>
                <w:lang w:val="en-US"/>
              </w:rPr>
            </w:pPr>
            <w:r>
              <w:rPr>
                <w:rFonts w:ascii="Times New Roman" w:hAnsi="Times New Roman"/>
                <w:b w:val="0"/>
                <w:lang w:val="en-US"/>
              </w:rPr>
              <w:t>- CCCNTY;</w:t>
            </w:r>
          </w:p>
          <w:p w:rsidR="00665D89" w:rsidRPr="00665D89" w:rsidRDefault="00B76D82" w:rsidP="00665D89">
            <w:pPr>
              <w:pStyle w:val="NormalWeb"/>
              <w:spacing w:before="0" w:beforeAutospacing="0" w:after="0" w:afterAutospacing="0"/>
              <w:rPr>
                <w:rFonts w:ascii="Times New Roman" w:hAnsi="Times New Roman"/>
                <w:b w:val="0"/>
                <w:lang w:val="en-US"/>
              </w:rPr>
            </w:pPr>
            <w:r>
              <w:rPr>
                <w:rFonts w:ascii="Times New Roman" w:hAnsi="Times New Roman"/>
                <w:b w:val="0"/>
                <w:lang w:val="en-US"/>
              </w:rPr>
              <w:t>- Lưu: VT, NBL.</w:t>
            </w:r>
          </w:p>
          <w:p w:rsidR="00665D89" w:rsidRPr="00CC41CF" w:rsidRDefault="00665D89" w:rsidP="00A85EED">
            <w:pPr>
              <w:pStyle w:val="NormalWeb"/>
              <w:spacing w:before="0" w:beforeAutospacing="0" w:after="0" w:afterAutospacing="0"/>
              <w:rPr>
                <w:lang w:val="en-US"/>
              </w:rPr>
            </w:pPr>
          </w:p>
        </w:tc>
        <w:tc>
          <w:tcPr>
            <w:tcW w:w="4643" w:type="dxa"/>
          </w:tcPr>
          <w:p w:rsidR="00665D89" w:rsidRDefault="00B76D82" w:rsidP="00665D89">
            <w:pPr>
              <w:pStyle w:val="NormalWeb"/>
              <w:spacing w:before="360" w:beforeAutospacing="0" w:after="0" w:afterAutospacing="0"/>
              <w:jc w:val="center"/>
              <w:rPr>
                <w:b w:val="0"/>
                <w:sz w:val="28"/>
                <w:szCs w:val="28"/>
                <w:lang w:val="en-US"/>
              </w:rPr>
            </w:pPr>
            <w:r>
              <w:rPr>
                <w:sz w:val="28"/>
                <w:szCs w:val="28"/>
                <w:lang w:val="en-US"/>
              </w:rPr>
              <w:t>KT</w:t>
            </w:r>
            <w:r w:rsidR="00665D89">
              <w:rPr>
                <w:sz w:val="28"/>
                <w:szCs w:val="28"/>
                <w:lang w:val="en-US"/>
              </w:rPr>
              <w:t xml:space="preserve">. </w:t>
            </w:r>
            <w:r>
              <w:rPr>
                <w:sz w:val="28"/>
                <w:szCs w:val="28"/>
                <w:lang w:val="en-US"/>
              </w:rPr>
              <w:t>GIÁM ĐỐC</w:t>
            </w:r>
          </w:p>
          <w:p w:rsidR="00665D89" w:rsidRPr="002054E3" w:rsidRDefault="00B76D82" w:rsidP="00B76D82">
            <w:pPr>
              <w:pStyle w:val="NormalWeb"/>
              <w:spacing w:before="0" w:beforeAutospacing="0" w:after="0" w:afterAutospacing="0"/>
              <w:jc w:val="center"/>
              <w:rPr>
                <w:b w:val="0"/>
                <w:sz w:val="28"/>
                <w:szCs w:val="28"/>
              </w:rPr>
            </w:pPr>
            <w:r>
              <w:rPr>
                <w:sz w:val="28"/>
                <w:szCs w:val="28"/>
                <w:lang w:val="en-US"/>
              </w:rPr>
              <w:t>PHÓ GIÁM ĐỐC</w:t>
            </w:r>
          </w:p>
        </w:tc>
      </w:tr>
    </w:tbl>
    <w:p w:rsidR="006F0BE0" w:rsidRPr="006E1A6B" w:rsidRDefault="00B76D82" w:rsidP="00AF3FFD">
      <w:pPr>
        <w:pStyle w:val="A-Tenphuluc"/>
        <w:snapToGrid w:val="0"/>
        <w:spacing w:after="120" w:line="360" w:lineRule="auto"/>
        <w:ind w:firstLine="720"/>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Trương Kiến Thọ</w:t>
      </w:r>
    </w:p>
    <w:sectPr w:rsidR="006F0BE0" w:rsidRPr="006E1A6B">
      <w:footerReference w:type="default" r:id="rId8"/>
      <w:pgSz w:w="11907" w:h="16840"/>
      <w:pgMar w:top="1134" w:right="1134" w:bottom="1134" w:left="1701" w:header="709" w:footer="709" w:gutter="0"/>
      <w:cols w:space="720"/>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EA3" w:rsidRDefault="000C7EA3">
      <w:r>
        <w:separator/>
      </w:r>
    </w:p>
  </w:endnote>
  <w:endnote w:type="continuationSeparator" w:id="0">
    <w:p w:rsidR="000C7EA3" w:rsidRDefault="000C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F8" w:rsidRPr="00306E65" w:rsidRDefault="00D54255">
    <w:pPr>
      <w:pStyle w:val="Footer"/>
      <w:jc w:val="right"/>
      <w:rPr>
        <w:rFonts w:ascii="Times New Roman" w:hAnsi="Times New Roman"/>
      </w:rPr>
    </w:pPr>
    <w:r w:rsidRPr="00306E65">
      <w:rPr>
        <w:rFonts w:ascii="Times New Roman" w:hAnsi="Times New Roman"/>
      </w:rPr>
      <w:fldChar w:fldCharType="begin"/>
    </w:r>
    <w:r w:rsidRPr="00306E65">
      <w:rPr>
        <w:rFonts w:ascii="Times New Roman" w:hAnsi="Times New Roman"/>
      </w:rPr>
      <w:instrText xml:space="preserve"> PAGE   \* MERGEFORMAT </w:instrText>
    </w:r>
    <w:r w:rsidRPr="00306E65">
      <w:rPr>
        <w:rFonts w:ascii="Times New Roman" w:hAnsi="Times New Roman"/>
      </w:rPr>
      <w:fldChar w:fldCharType="separate"/>
    </w:r>
    <w:r w:rsidR="00192D07">
      <w:rPr>
        <w:rFonts w:ascii="Times New Roman" w:hAnsi="Times New Roman"/>
        <w:noProof/>
      </w:rPr>
      <w:t>2</w:t>
    </w:r>
    <w:r w:rsidRPr="00306E65">
      <w:rPr>
        <w:rFonts w:ascii="Times New Roman" w:hAnsi="Times New Roman"/>
      </w:rPr>
      <w:fldChar w:fldCharType="end"/>
    </w:r>
  </w:p>
  <w:p w:rsidR="00CF77F8" w:rsidRDefault="000C7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EA3" w:rsidRDefault="000C7EA3">
      <w:r>
        <w:separator/>
      </w:r>
    </w:p>
  </w:footnote>
  <w:footnote w:type="continuationSeparator" w:id="0">
    <w:p w:rsidR="000C7EA3" w:rsidRDefault="000C7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02A02"/>
    <w:multiLevelType w:val="hybridMultilevel"/>
    <w:tmpl w:val="6BF866F0"/>
    <w:lvl w:ilvl="0" w:tplc="F53E15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23A27D9"/>
    <w:multiLevelType w:val="hybridMultilevel"/>
    <w:tmpl w:val="6158F648"/>
    <w:lvl w:ilvl="0" w:tplc="2BB06DE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FD"/>
    <w:rsid w:val="0000711F"/>
    <w:rsid w:val="00035C76"/>
    <w:rsid w:val="000543F5"/>
    <w:rsid w:val="00083644"/>
    <w:rsid w:val="000964AB"/>
    <w:rsid w:val="000C7EA3"/>
    <w:rsid w:val="001175BB"/>
    <w:rsid w:val="00192D07"/>
    <w:rsid w:val="001D5515"/>
    <w:rsid w:val="00271BC6"/>
    <w:rsid w:val="00280A5A"/>
    <w:rsid w:val="002B4838"/>
    <w:rsid w:val="003000CC"/>
    <w:rsid w:val="00310CAC"/>
    <w:rsid w:val="003156FA"/>
    <w:rsid w:val="003370E7"/>
    <w:rsid w:val="00384479"/>
    <w:rsid w:val="003A3C6A"/>
    <w:rsid w:val="003A7CF7"/>
    <w:rsid w:val="004772CA"/>
    <w:rsid w:val="004A37C9"/>
    <w:rsid w:val="004C28FE"/>
    <w:rsid w:val="00524188"/>
    <w:rsid w:val="00534FA9"/>
    <w:rsid w:val="00571AC0"/>
    <w:rsid w:val="00622784"/>
    <w:rsid w:val="00644C3F"/>
    <w:rsid w:val="00665D89"/>
    <w:rsid w:val="00667BA0"/>
    <w:rsid w:val="00676B5B"/>
    <w:rsid w:val="006E13CE"/>
    <w:rsid w:val="006F0BE0"/>
    <w:rsid w:val="007214E2"/>
    <w:rsid w:val="0074352D"/>
    <w:rsid w:val="00750724"/>
    <w:rsid w:val="007B6A47"/>
    <w:rsid w:val="008077B1"/>
    <w:rsid w:val="008B74E0"/>
    <w:rsid w:val="009447D2"/>
    <w:rsid w:val="00993D85"/>
    <w:rsid w:val="009C2BB6"/>
    <w:rsid w:val="009E1F83"/>
    <w:rsid w:val="009E2686"/>
    <w:rsid w:val="00A10718"/>
    <w:rsid w:val="00A26909"/>
    <w:rsid w:val="00A6418D"/>
    <w:rsid w:val="00AD59E7"/>
    <w:rsid w:val="00AF3FFD"/>
    <w:rsid w:val="00B6553C"/>
    <w:rsid w:val="00B72CE0"/>
    <w:rsid w:val="00B76D82"/>
    <w:rsid w:val="00BF7C70"/>
    <w:rsid w:val="00C53CBB"/>
    <w:rsid w:val="00CB09AF"/>
    <w:rsid w:val="00D154E5"/>
    <w:rsid w:val="00D33E09"/>
    <w:rsid w:val="00D54255"/>
    <w:rsid w:val="00D71798"/>
    <w:rsid w:val="00D96253"/>
    <w:rsid w:val="00E1139B"/>
    <w:rsid w:val="00E248DA"/>
    <w:rsid w:val="00E4237A"/>
    <w:rsid w:val="00E47E47"/>
    <w:rsid w:val="00E55B8C"/>
    <w:rsid w:val="00E74273"/>
    <w:rsid w:val="00E746DC"/>
    <w:rsid w:val="00EA72CF"/>
    <w:rsid w:val="00EA7CB6"/>
    <w:rsid w:val="00F06150"/>
    <w:rsid w:val="00F55091"/>
    <w:rsid w:val="00F6331A"/>
    <w:rsid w:val="00FD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FD"/>
    <w:pPr>
      <w:spacing w:after="0" w:line="240" w:lineRule="auto"/>
    </w:pPr>
    <w:rPr>
      <w:rFonts w:eastAsia="SimSun" w:cs="Times New Roman"/>
      <w:szCs w:val="28"/>
    </w:rPr>
  </w:style>
  <w:style w:type="paragraph" w:styleId="Heading5">
    <w:name w:val="heading 5"/>
    <w:basedOn w:val="Normal"/>
    <w:next w:val="Normal"/>
    <w:link w:val="Heading5Char"/>
    <w:qFormat/>
    <w:rsid w:val="00AF3FFD"/>
    <w:pPr>
      <w:keepNext/>
      <w:outlineLvl w:val="4"/>
    </w:pPr>
    <w:rPr>
      <w:rFonts w:ascii=".VnTime" w:eastAsia="Times New Roman" w:hAnsi=".VnTime"/>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qFormat/>
    <w:rsid w:val="00AF3FFD"/>
    <w:rPr>
      <w:rFonts w:ascii=".VnTime" w:eastAsia="Times New Roman" w:hAnsi=".VnTime" w:cs="Times New Roman"/>
      <w:szCs w:val="20"/>
      <w:lang w:val="x-none" w:eastAsia="x-none"/>
    </w:rPr>
  </w:style>
  <w:style w:type="character" w:customStyle="1" w:styleId="FooterChar">
    <w:name w:val="Footer Char"/>
    <w:link w:val="Footer"/>
    <w:uiPriority w:val="99"/>
    <w:qFormat/>
    <w:rsid w:val="00AF3FFD"/>
    <w:rPr>
      <w:rFonts w:ascii=".VnTime" w:eastAsia="Times New Roman" w:hAnsi=".VnTime" w:cs="Times New Roman"/>
      <w:szCs w:val="24"/>
    </w:rPr>
  </w:style>
  <w:style w:type="character" w:customStyle="1" w:styleId="BodyText2Char">
    <w:name w:val="Body Text 2 Char"/>
    <w:link w:val="BodyText2"/>
    <w:qFormat/>
    <w:rsid w:val="00AF3FFD"/>
    <w:rPr>
      <w:rFonts w:ascii=".VnTimeH" w:eastAsia="Times New Roman" w:hAnsi=".VnTimeH" w:cs="Times New Roman"/>
      <w:b/>
      <w:sz w:val="20"/>
      <w:szCs w:val="20"/>
    </w:rPr>
  </w:style>
  <w:style w:type="paragraph" w:customStyle="1" w:styleId="A-Tenphuluc">
    <w:name w:val="A-Ten phu luc"/>
    <w:basedOn w:val="Normal"/>
    <w:qFormat/>
    <w:rsid w:val="00AF3FFD"/>
    <w:pPr>
      <w:spacing w:before="120"/>
      <w:jc w:val="center"/>
    </w:pPr>
    <w:rPr>
      <w:b/>
    </w:rPr>
  </w:style>
  <w:style w:type="paragraph" w:styleId="Footer">
    <w:name w:val="footer"/>
    <w:basedOn w:val="Normal"/>
    <w:link w:val="FooterChar"/>
    <w:uiPriority w:val="99"/>
    <w:unhideWhenUsed/>
    <w:qFormat/>
    <w:rsid w:val="00AF3FFD"/>
    <w:pPr>
      <w:tabs>
        <w:tab w:val="center" w:pos="4680"/>
        <w:tab w:val="right" w:pos="9360"/>
      </w:tabs>
    </w:pPr>
    <w:rPr>
      <w:rFonts w:ascii=".VnTime" w:eastAsia="Times New Roman" w:hAnsi=".VnTime"/>
      <w:szCs w:val="24"/>
    </w:rPr>
  </w:style>
  <w:style w:type="character" w:customStyle="1" w:styleId="FooterChar1">
    <w:name w:val="Footer Char1"/>
    <w:basedOn w:val="DefaultParagraphFont"/>
    <w:uiPriority w:val="99"/>
    <w:semiHidden/>
    <w:rsid w:val="00AF3FFD"/>
    <w:rPr>
      <w:rFonts w:eastAsia="SimSun" w:cs="Times New Roman"/>
      <w:szCs w:val="28"/>
    </w:rPr>
  </w:style>
  <w:style w:type="paragraph" w:styleId="BodyText2">
    <w:name w:val="Body Text 2"/>
    <w:basedOn w:val="Normal"/>
    <w:link w:val="BodyText2Char"/>
    <w:qFormat/>
    <w:rsid w:val="00AF3FFD"/>
    <w:pPr>
      <w:jc w:val="center"/>
    </w:pPr>
    <w:rPr>
      <w:rFonts w:ascii=".VnTimeH" w:eastAsia="Times New Roman" w:hAnsi=".VnTimeH"/>
      <w:b/>
      <w:sz w:val="20"/>
      <w:szCs w:val="20"/>
    </w:rPr>
  </w:style>
  <w:style w:type="character" w:customStyle="1" w:styleId="BodyText2Char1">
    <w:name w:val="Body Text 2 Char1"/>
    <w:basedOn w:val="DefaultParagraphFont"/>
    <w:uiPriority w:val="99"/>
    <w:semiHidden/>
    <w:rsid w:val="00AF3FFD"/>
    <w:rPr>
      <w:rFonts w:eastAsia="SimSun" w:cs="Times New Roman"/>
      <w:szCs w:val="28"/>
    </w:rPr>
  </w:style>
  <w:style w:type="character" w:customStyle="1" w:styleId="fontstyle01">
    <w:name w:val="fontstyle01"/>
    <w:rsid w:val="00AF3FFD"/>
    <w:rPr>
      <w:rFonts w:ascii="TimesNewRomanPS-BoldMT" w:hAnsi="TimesNewRomanPS-BoldMT" w:hint="default"/>
      <w:b/>
      <w:bCs/>
      <w:i w:val="0"/>
      <w:iCs w:val="0"/>
      <w:color w:val="000000"/>
      <w:sz w:val="28"/>
      <w:szCs w:val="28"/>
    </w:rPr>
  </w:style>
  <w:style w:type="paragraph" w:customStyle="1" w:styleId="CharChar4">
    <w:name w:val="Char Char4"/>
    <w:basedOn w:val="Normal"/>
    <w:rsid w:val="001175BB"/>
    <w:pPr>
      <w:spacing w:after="160" w:line="240" w:lineRule="exact"/>
    </w:pPr>
    <w:rPr>
      <w:rFonts w:ascii="Verdana" w:eastAsia="Times New Roman" w:hAnsi="Verdana"/>
      <w:sz w:val="20"/>
      <w:szCs w:val="20"/>
    </w:rPr>
  </w:style>
  <w:style w:type="paragraph" w:styleId="NormalWeb">
    <w:name w:val="Normal (Web)"/>
    <w:aliases w:val=" Char Char Char,Char Char Char"/>
    <w:basedOn w:val="Normal"/>
    <w:link w:val="NormalWebChar"/>
    <w:uiPriority w:val="99"/>
    <w:rsid w:val="001175BB"/>
    <w:pPr>
      <w:spacing w:before="100" w:beforeAutospacing="1" w:after="100" w:afterAutospacing="1"/>
    </w:pPr>
    <w:rPr>
      <w:rFonts w:eastAsia="Times New Roman"/>
      <w:sz w:val="24"/>
      <w:szCs w:val="24"/>
    </w:rPr>
  </w:style>
  <w:style w:type="character" w:customStyle="1" w:styleId="NormalWebChar">
    <w:name w:val="Normal (Web) Char"/>
    <w:aliases w:val=" Char Char Char Char,Char Char Char Char"/>
    <w:link w:val="NormalWeb"/>
    <w:uiPriority w:val="99"/>
    <w:locked/>
    <w:rsid w:val="001175BB"/>
    <w:rPr>
      <w:rFonts w:eastAsia="Times New Roman" w:cs="Times New Roman"/>
      <w:sz w:val="24"/>
      <w:szCs w:val="24"/>
    </w:rPr>
  </w:style>
  <w:style w:type="character" w:customStyle="1" w:styleId="apple-converted-space">
    <w:name w:val="apple-converted-space"/>
    <w:rsid w:val="001175BB"/>
  </w:style>
  <w:style w:type="paragraph" w:customStyle="1" w:styleId="Cutruc1">
    <w:name w:val="C©utruc1"/>
    <w:basedOn w:val="Normal"/>
    <w:link w:val="Cutruc1Char"/>
    <w:autoRedefine/>
    <w:rsid w:val="00E55B8C"/>
    <w:pPr>
      <w:widowControl w:val="0"/>
      <w:tabs>
        <w:tab w:val="left" w:pos="8931"/>
      </w:tabs>
      <w:spacing w:before="120"/>
      <w:ind w:firstLine="720"/>
      <w:jc w:val="both"/>
    </w:pPr>
    <w:rPr>
      <w:bCs/>
      <w:spacing w:val="-4"/>
      <w:lang w:val="x-none" w:eastAsia="x-none"/>
    </w:rPr>
  </w:style>
  <w:style w:type="character" w:customStyle="1" w:styleId="Cutruc1Char">
    <w:name w:val="C©utruc1 Char"/>
    <w:link w:val="Cutruc1"/>
    <w:rsid w:val="00E55B8C"/>
    <w:rPr>
      <w:rFonts w:eastAsia="SimSun" w:cs="Times New Roman"/>
      <w:bCs/>
      <w:spacing w:val="-4"/>
      <w:szCs w:val="28"/>
      <w:lang w:val="x-none" w:eastAsia="x-none"/>
    </w:rPr>
  </w:style>
  <w:style w:type="character" w:customStyle="1" w:styleId="FontStyle39">
    <w:name w:val="Font Style39"/>
    <w:rsid w:val="00E47E47"/>
    <w:rPr>
      <w:rFonts w:ascii="Times New Roman" w:hAnsi="Times New Roman" w:cs="Times New Roman"/>
      <w:color w:val="000000"/>
      <w:sz w:val="24"/>
      <w:szCs w:val="24"/>
    </w:rPr>
  </w:style>
  <w:style w:type="table" w:styleId="TableGrid">
    <w:name w:val="Table Grid"/>
    <w:basedOn w:val="TableNormal"/>
    <w:uiPriority w:val="39"/>
    <w:rsid w:val="00665D89"/>
    <w:pPr>
      <w:spacing w:after="0" w:line="240" w:lineRule="auto"/>
    </w:pPr>
    <w:rPr>
      <w:rFonts w:ascii="Times New Roman Bold" w:hAnsi="Times New Roman Bold" w:cstheme="majorBidi"/>
      <w:b/>
      <w:sz w:val="26"/>
      <w:szCs w:val="3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88"/>
    <w:rPr>
      <w:rFonts w:ascii="Tahoma" w:hAnsi="Tahoma" w:cs="Tahoma"/>
      <w:sz w:val="16"/>
      <w:szCs w:val="16"/>
    </w:rPr>
  </w:style>
  <w:style w:type="character" w:customStyle="1" w:styleId="BalloonTextChar">
    <w:name w:val="Balloon Text Char"/>
    <w:basedOn w:val="DefaultParagraphFont"/>
    <w:link w:val="BalloonText"/>
    <w:uiPriority w:val="99"/>
    <w:semiHidden/>
    <w:rsid w:val="00524188"/>
    <w:rPr>
      <w:rFonts w:ascii="Tahoma" w:eastAsia="SimSun" w:hAnsi="Tahoma" w:cs="Tahoma"/>
      <w:sz w:val="16"/>
      <w:szCs w:val="16"/>
    </w:rPr>
  </w:style>
  <w:style w:type="character" w:styleId="CommentReference">
    <w:name w:val="annotation reference"/>
    <w:basedOn w:val="DefaultParagraphFont"/>
    <w:uiPriority w:val="99"/>
    <w:semiHidden/>
    <w:unhideWhenUsed/>
    <w:rsid w:val="00E248DA"/>
    <w:rPr>
      <w:sz w:val="16"/>
      <w:szCs w:val="16"/>
    </w:rPr>
  </w:style>
  <w:style w:type="paragraph" w:styleId="CommentText">
    <w:name w:val="annotation text"/>
    <w:basedOn w:val="Normal"/>
    <w:link w:val="CommentTextChar"/>
    <w:uiPriority w:val="99"/>
    <w:semiHidden/>
    <w:unhideWhenUsed/>
    <w:rsid w:val="00E248DA"/>
    <w:rPr>
      <w:sz w:val="20"/>
      <w:szCs w:val="20"/>
    </w:rPr>
  </w:style>
  <w:style w:type="character" w:customStyle="1" w:styleId="CommentTextChar">
    <w:name w:val="Comment Text Char"/>
    <w:basedOn w:val="DefaultParagraphFont"/>
    <w:link w:val="CommentText"/>
    <w:uiPriority w:val="99"/>
    <w:semiHidden/>
    <w:rsid w:val="00E248DA"/>
    <w:rPr>
      <w:rFonts w:eastAsia="SimSu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FD"/>
    <w:pPr>
      <w:spacing w:after="0" w:line="240" w:lineRule="auto"/>
    </w:pPr>
    <w:rPr>
      <w:rFonts w:eastAsia="SimSun" w:cs="Times New Roman"/>
      <w:szCs w:val="28"/>
    </w:rPr>
  </w:style>
  <w:style w:type="paragraph" w:styleId="Heading5">
    <w:name w:val="heading 5"/>
    <w:basedOn w:val="Normal"/>
    <w:next w:val="Normal"/>
    <w:link w:val="Heading5Char"/>
    <w:qFormat/>
    <w:rsid w:val="00AF3FFD"/>
    <w:pPr>
      <w:keepNext/>
      <w:outlineLvl w:val="4"/>
    </w:pPr>
    <w:rPr>
      <w:rFonts w:ascii=".VnTime" w:eastAsia="Times New Roman" w:hAnsi=".VnTime"/>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qFormat/>
    <w:rsid w:val="00AF3FFD"/>
    <w:rPr>
      <w:rFonts w:ascii=".VnTime" w:eastAsia="Times New Roman" w:hAnsi=".VnTime" w:cs="Times New Roman"/>
      <w:szCs w:val="20"/>
      <w:lang w:val="x-none" w:eastAsia="x-none"/>
    </w:rPr>
  </w:style>
  <w:style w:type="character" w:customStyle="1" w:styleId="FooterChar">
    <w:name w:val="Footer Char"/>
    <w:link w:val="Footer"/>
    <w:uiPriority w:val="99"/>
    <w:qFormat/>
    <w:rsid w:val="00AF3FFD"/>
    <w:rPr>
      <w:rFonts w:ascii=".VnTime" w:eastAsia="Times New Roman" w:hAnsi=".VnTime" w:cs="Times New Roman"/>
      <w:szCs w:val="24"/>
    </w:rPr>
  </w:style>
  <w:style w:type="character" w:customStyle="1" w:styleId="BodyText2Char">
    <w:name w:val="Body Text 2 Char"/>
    <w:link w:val="BodyText2"/>
    <w:qFormat/>
    <w:rsid w:val="00AF3FFD"/>
    <w:rPr>
      <w:rFonts w:ascii=".VnTimeH" w:eastAsia="Times New Roman" w:hAnsi=".VnTimeH" w:cs="Times New Roman"/>
      <w:b/>
      <w:sz w:val="20"/>
      <w:szCs w:val="20"/>
    </w:rPr>
  </w:style>
  <w:style w:type="paragraph" w:customStyle="1" w:styleId="A-Tenphuluc">
    <w:name w:val="A-Ten phu luc"/>
    <w:basedOn w:val="Normal"/>
    <w:qFormat/>
    <w:rsid w:val="00AF3FFD"/>
    <w:pPr>
      <w:spacing w:before="120"/>
      <w:jc w:val="center"/>
    </w:pPr>
    <w:rPr>
      <w:b/>
    </w:rPr>
  </w:style>
  <w:style w:type="paragraph" w:styleId="Footer">
    <w:name w:val="footer"/>
    <w:basedOn w:val="Normal"/>
    <w:link w:val="FooterChar"/>
    <w:uiPriority w:val="99"/>
    <w:unhideWhenUsed/>
    <w:qFormat/>
    <w:rsid w:val="00AF3FFD"/>
    <w:pPr>
      <w:tabs>
        <w:tab w:val="center" w:pos="4680"/>
        <w:tab w:val="right" w:pos="9360"/>
      </w:tabs>
    </w:pPr>
    <w:rPr>
      <w:rFonts w:ascii=".VnTime" w:eastAsia="Times New Roman" w:hAnsi=".VnTime"/>
      <w:szCs w:val="24"/>
    </w:rPr>
  </w:style>
  <w:style w:type="character" w:customStyle="1" w:styleId="FooterChar1">
    <w:name w:val="Footer Char1"/>
    <w:basedOn w:val="DefaultParagraphFont"/>
    <w:uiPriority w:val="99"/>
    <w:semiHidden/>
    <w:rsid w:val="00AF3FFD"/>
    <w:rPr>
      <w:rFonts w:eastAsia="SimSun" w:cs="Times New Roman"/>
      <w:szCs w:val="28"/>
    </w:rPr>
  </w:style>
  <w:style w:type="paragraph" w:styleId="BodyText2">
    <w:name w:val="Body Text 2"/>
    <w:basedOn w:val="Normal"/>
    <w:link w:val="BodyText2Char"/>
    <w:qFormat/>
    <w:rsid w:val="00AF3FFD"/>
    <w:pPr>
      <w:jc w:val="center"/>
    </w:pPr>
    <w:rPr>
      <w:rFonts w:ascii=".VnTimeH" w:eastAsia="Times New Roman" w:hAnsi=".VnTimeH"/>
      <w:b/>
      <w:sz w:val="20"/>
      <w:szCs w:val="20"/>
    </w:rPr>
  </w:style>
  <w:style w:type="character" w:customStyle="1" w:styleId="BodyText2Char1">
    <w:name w:val="Body Text 2 Char1"/>
    <w:basedOn w:val="DefaultParagraphFont"/>
    <w:uiPriority w:val="99"/>
    <w:semiHidden/>
    <w:rsid w:val="00AF3FFD"/>
    <w:rPr>
      <w:rFonts w:eastAsia="SimSun" w:cs="Times New Roman"/>
      <w:szCs w:val="28"/>
    </w:rPr>
  </w:style>
  <w:style w:type="character" w:customStyle="1" w:styleId="fontstyle01">
    <w:name w:val="fontstyle01"/>
    <w:rsid w:val="00AF3FFD"/>
    <w:rPr>
      <w:rFonts w:ascii="TimesNewRomanPS-BoldMT" w:hAnsi="TimesNewRomanPS-BoldMT" w:hint="default"/>
      <w:b/>
      <w:bCs/>
      <w:i w:val="0"/>
      <w:iCs w:val="0"/>
      <w:color w:val="000000"/>
      <w:sz w:val="28"/>
      <w:szCs w:val="28"/>
    </w:rPr>
  </w:style>
  <w:style w:type="paragraph" w:customStyle="1" w:styleId="CharChar4">
    <w:name w:val="Char Char4"/>
    <w:basedOn w:val="Normal"/>
    <w:rsid w:val="001175BB"/>
    <w:pPr>
      <w:spacing w:after="160" w:line="240" w:lineRule="exact"/>
    </w:pPr>
    <w:rPr>
      <w:rFonts w:ascii="Verdana" w:eastAsia="Times New Roman" w:hAnsi="Verdana"/>
      <w:sz w:val="20"/>
      <w:szCs w:val="20"/>
    </w:rPr>
  </w:style>
  <w:style w:type="paragraph" w:styleId="NormalWeb">
    <w:name w:val="Normal (Web)"/>
    <w:aliases w:val=" Char Char Char,Char Char Char"/>
    <w:basedOn w:val="Normal"/>
    <w:link w:val="NormalWebChar"/>
    <w:uiPriority w:val="99"/>
    <w:rsid w:val="001175BB"/>
    <w:pPr>
      <w:spacing w:before="100" w:beforeAutospacing="1" w:after="100" w:afterAutospacing="1"/>
    </w:pPr>
    <w:rPr>
      <w:rFonts w:eastAsia="Times New Roman"/>
      <w:sz w:val="24"/>
      <w:szCs w:val="24"/>
    </w:rPr>
  </w:style>
  <w:style w:type="character" w:customStyle="1" w:styleId="NormalWebChar">
    <w:name w:val="Normal (Web) Char"/>
    <w:aliases w:val=" Char Char Char Char,Char Char Char Char"/>
    <w:link w:val="NormalWeb"/>
    <w:uiPriority w:val="99"/>
    <w:locked/>
    <w:rsid w:val="001175BB"/>
    <w:rPr>
      <w:rFonts w:eastAsia="Times New Roman" w:cs="Times New Roman"/>
      <w:sz w:val="24"/>
      <w:szCs w:val="24"/>
    </w:rPr>
  </w:style>
  <w:style w:type="character" w:customStyle="1" w:styleId="apple-converted-space">
    <w:name w:val="apple-converted-space"/>
    <w:rsid w:val="001175BB"/>
  </w:style>
  <w:style w:type="paragraph" w:customStyle="1" w:styleId="Cutruc1">
    <w:name w:val="C©utruc1"/>
    <w:basedOn w:val="Normal"/>
    <w:link w:val="Cutruc1Char"/>
    <w:autoRedefine/>
    <w:rsid w:val="00E55B8C"/>
    <w:pPr>
      <w:widowControl w:val="0"/>
      <w:tabs>
        <w:tab w:val="left" w:pos="8931"/>
      </w:tabs>
      <w:spacing w:before="120"/>
      <w:ind w:firstLine="720"/>
      <w:jc w:val="both"/>
    </w:pPr>
    <w:rPr>
      <w:bCs/>
      <w:spacing w:val="-4"/>
      <w:lang w:val="x-none" w:eastAsia="x-none"/>
    </w:rPr>
  </w:style>
  <w:style w:type="character" w:customStyle="1" w:styleId="Cutruc1Char">
    <w:name w:val="C©utruc1 Char"/>
    <w:link w:val="Cutruc1"/>
    <w:rsid w:val="00E55B8C"/>
    <w:rPr>
      <w:rFonts w:eastAsia="SimSun" w:cs="Times New Roman"/>
      <w:bCs/>
      <w:spacing w:val="-4"/>
      <w:szCs w:val="28"/>
      <w:lang w:val="x-none" w:eastAsia="x-none"/>
    </w:rPr>
  </w:style>
  <w:style w:type="character" w:customStyle="1" w:styleId="FontStyle39">
    <w:name w:val="Font Style39"/>
    <w:rsid w:val="00E47E47"/>
    <w:rPr>
      <w:rFonts w:ascii="Times New Roman" w:hAnsi="Times New Roman" w:cs="Times New Roman"/>
      <w:color w:val="000000"/>
      <w:sz w:val="24"/>
      <w:szCs w:val="24"/>
    </w:rPr>
  </w:style>
  <w:style w:type="table" w:styleId="TableGrid">
    <w:name w:val="Table Grid"/>
    <w:basedOn w:val="TableNormal"/>
    <w:uiPriority w:val="39"/>
    <w:rsid w:val="00665D89"/>
    <w:pPr>
      <w:spacing w:after="0" w:line="240" w:lineRule="auto"/>
    </w:pPr>
    <w:rPr>
      <w:rFonts w:ascii="Times New Roman Bold" w:hAnsi="Times New Roman Bold" w:cstheme="majorBidi"/>
      <w:b/>
      <w:sz w:val="26"/>
      <w:szCs w:val="3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88"/>
    <w:rPr>
      <w:rFonts w:ascii="Tahoma" w:hAnsi="Tahoma" w:cs="Tahoma"/>
      <w:sz w:val="16"/>
      <w:szCs w:val="16"/>
    </w:rPr>
  </w:style>
  <w:style w:type="character" w:customStyle="1" w:styleId="BalloonTextChar">
    <w:name w:val="Balloon Text Char"/>
    <w:basedOn w:val="DefaultParagraphFont"/>
    <w:link w:val="BalloonText"/>
    <w:uiPriority w:val="99"/>
    <w:semiHidden/>
    <w:rsid w:val="00524188"/>
    <w:rPr>
      <w:rFonts w:ascii="Tahoma" w:eastAsia="SimSun" w:hAnsi="Tahoma" w:cs="Tahoma"/>
      <w:sz w:val="16"/>
      <w:szCs w:val="16"/>
    </w:rPr>
  </w:style>
  <w:style w:type="character" w:styleId="CommentReference">
    <w:name w:val="annotation reference"/>
    <w:basedOn w:val="DefaultParagraphFont"/>
    <w:uiPriority w:val="99"/>
    <w:semiHidden/>
    <w:unhideWhenUsed/>
    <w:rsid w:val="00E248DA"/>
    <w:rPr>
      <w:sz w:val="16"/>
      <w:szCs w:val="16"/>
    </w:rPr>
  </w:style>
  <w:style w:type="paragraph" w:styleId="CommentText">
    <w:name w:val="annotation text"/>
    <w:basedOn w:val="Normal"/>
    <w:link w:val="CommentTextChar"/>
    <w:uiPriority w:val="99"/>
    <w:semiHidden/>
    <w:unhideWhenUsed/>
    <w:rsid w:val="00E248DA"/>
    <w:rPr>
      <w:sz w:val="20"/>
      <w:szCs w:val="20"/>
    </w:rPr>
  </w:style>
  <w:style w:type="character" w:customStyle="1" w:styleId="CommentTextChar">
    <w:name w:val="Comment Text Char"/>
    <w:basedOn w:val="DefaultParagraphFont"/>
    <w:link w:val="CommentText"/>
    <w:uiPriority w:val="99"/>
    <w:semiHidden/>
    <w:rsid w:val="00E248DA"/>
    <w:rPr>
      <w:rFonts w:eastAsia="SimSu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2020-02-04T00:37:00Z</cp:lastPrinted>
  <dcterms:created xsi:type="dcterms:W3CDTF">2020-06-23T07:31:00Z</dcterms:created>
  <dcterms:modified xsi:type="dcterms:W3CDTF">2020-06-24T01:24:00Z</dcterms:modified>
</cp:coreProperties>
</file>