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7A" w:rsidRPr="00CD46FB" w:rsidRDefault="00F36A7A" w:rsidP="00F36A7A">
      <w:pPr>
        <w:pStyle w:val="Heading2"/>
        <w:spacing w:before="60"/>
        <w:ind w:firstLine="720"/>
        <w:rPr>
          <w:rFonts w:ascii="Times New Roman" w:hAnsi="Times New Roman"/>
          <w:i w:val="0"/>
          <w:color w:val="000000"/>
          <w:lang w:val="vi-VN"/>
        </w:rPr>
      </w:pPr>
      <w:r w:rsidRPr="00CD46FB">
        <w:rPr>
          <w:rFonts w:ascii="Times New Roman" w:hAnsi="Times New Roman"/>
          <w:i w:val="0"/>
          <w:color w:val="000000"/>
          <w:lang w:val="nl-NL"/>
        </w:rPr>
        <w:t>23</w:t>
      </w:r>
      <w:r w:rsidRPr="00CD46FB">
        <w:rPr>
          <w:rFonts w:ascii="Times New Roman" w:hAnsi="Times New Roman"/>
          <w:i w:val="0"/>
          <w:color w:val="000000"/>
          <w:lang w:val="vi-VN"/>
        </w:rPr>
        <w:t xml:space="preserve">. </w:t>
      </w:r>
      <w:r w:rsidRPr="00CD46FB">
        <w:rPr>
          <w:rFonts w:ascii="Times New Roman" w:hAnsi="Times New Roman"/>
          <w:i w:val="0"/>
          <w:color w:val="000000"/>
          <w:lang w:val="hr-HR"/>
        </w:rPr>
        <w:t>Kiểm dịch đối với động vật thủy sản tham gia hội chợ, triển lãm, thi đấu thể thao, biểu diễn nghệ thuật; sản phẩm động vật thủy sản tham gia hội chợ, triển lãm</w:t>
      </w:r>
    </w:p>
    <w:p w:rsidR="00F36A7A" w:rsidRPr="00FC45C8" w:rsidRDefault="00F36A7A" w:rsidP="00F36A7A">
      <w:pPr>
        <w:spacing w:before="60" w:after="60"/>
        <w:ind w:firstLine="720"/>
        <w:rPr>
          <w:color w:val="000000"/>
          <w:sz w:val="28"/>
          <w:lang w:val="vi-VN"/>
        </w:rPr>
      </w:pPr>
      <w:r w:rsidRPr="00CD46FB">
        <w:rPr>
          <w:b/>
          <w:color w:val="000000"/>
          <w:sz w:val="28"/>
          <w:lang w:val="nl-NL"/>
        </w:rPr>
        <w:t>- Trình tự thực hiện:</w:t>
      </w:r>
      <w:r w:rsidRPr="00CD46FB">
        <w:rPr>
          <w:color w:val="000000"/>
          <w:sz w:val="28"/>
          <w:lang w:val="nl-NL"/>
        </w:rPr>
        <w:t xml:space="preserve"> </w:t>
      </w:r>
      <w:r w:rsidRPr="00CD46FB">
        <w:rPr>
          <w:color w:val="000000"/>
          <w:sz w:val="28"/>
          <w:lang w:val="vi-VN"/>
        </w:rPr>
        <w:t xml:space="preserve">Tổ chức, cá nhân khi vận chuyển động vật thủy sản tham gia hội chợ, triển lãm, thi đấu thể thao, biểu diễn nghệ thuật; sản phẩm động vật thủy sản tham gia hội chợ, triển lãm phải đăng ký kiểm dịch với </w:t>
      </w:r>
      <w:r w:rsidRPr="00CD46FB">
        <w:rPr>
          <w:color w:val="000000"/>
          <w:sz w:val="28"/>
          <w:lang w:val="da-DK"/>
        </w:rPr>
        <w:t>Chi cục Chăn nuôi và Thú y</w:t>
      </w:r>
      <w:r w:rsidRPr="00CD46FB">
        <w:rPr>
          <w:color w:val="000000"/>
          <w:sz w:val="28"/>
          <w:lang w:val="vi-VN"/>
        </w:rPr>
        <w:t xml:space="preserve"> hoặc cơ quan quản lý chuyên ngành thú y cấp huyện được ủy quyền.</w:t>
      </w:r>
    </w:p>
    <w:p w:rsidR="00F36A7A" w:rsidRPr="00CD46FB" w:rsidRDefault="00F36A7A" w:rsidP="00F36A7A">
      <w:pPr>
        <w:spacing w:before="60" w:after="60"/>
        <w:ind w:firstLine="720"/>
        <w:rPr>
          <w:color w:val="000000"/>
          <w:sz w:val="28"/>
          <w:lang w:val="nl-NL"/>
        </w:rPr>
      </w:pPr>
      <w:r w:rsidRPr="00CD46FB">
        <w:rPr>
          <w:b/>
          <w:color w:val="000000"/>
          <w:sz w:val="28"/>
          <w:lang w:val="nl-NL"/>
        </w:rPr>
        <w:t>- Cách thức thực hiện:</w:t>
      </w:r>
      <w:r w:rsidRPr="00CD46FB">
        <w:rPr>
          <w:color w:val="000000"/>
          <w:sz w:val="28"/>
          <w:lang w:val="nl-NL"/>
        </w:rPr>
        <w:t xml:space="preserve"> </w:t>
      </w:r>
      <w:r w:rsidRPr="00CD46FB">
        <w:rPr>
          <w:color w:val="000000"/>
          <w:sz w:val="28"/>
          <w:lang w:val="vi-VN"/>
        </w:rPr>
        <w:t>trực tiếp</w:t>
      </w:r>
      <w:r w:rsidRPr="00FC45C8">
        <w:rPr>
          <w:color w:val="000000"/>
          <w:sz w:val="28"/>
          <w:lang w:val="vi-VN"/>
        </w:rPr>
        <w:t xml:space="preserve">;  </w:t>
      </w:r>
      <w:r w:rsidRPr="00CD46FB">
        <w:rPr>
          <w:color w:val="000000"/>
          <w:sz w:val="28"/>
          <w:lang w:val="da-DK"/>
        </w:rPr>
        <w:t>qua dịch vụ bưu chính; hoặc dịch vụ trực tuyến (nếu có)</w:t>
      </w:r>
    </w:p>
    <w:p w:rsidR="00F36A7A" w:rsidRPr="00CD46FB" w:rsidRDefault="00F36A7A" w:rsidP="00F36A7A">
      <w:pPr>
        <w:spacing w:before="60" w:after="60"/>
        <w:ind w:firstLine="720"/>
        <w:rPr>
          <w:color w:val="000000"/>
          <w:sz w:val="28"/>
          <w:lang w:val="nl-NL"/>
        </w:rPr>
      </w:pPr>
      <w:r w:rsidRPr="00CD46FB">
        <w:rPr>
          <w:b/>
          <w:color w:val="000000"/>
          <w:sz w:val="28"/>
          <w:lang w:val="nl-NL"/>
        </w:rPr>
        <w:t>- Hồ sơ:</w:t>
      </w:r>
      <w:r w:rsidRPr="00CD46FB">
        <w:rPr>
          <w:color w:val="000000"/>
          <w:sz w:val="28"/>
          <w:lang w:val="nl-NL"/>
        </w:rPr>
        <w:t xml:space="preserve"> Không quy định</w:t>
      </w:r>
    </w:p>
    <w:p w:rsidR="00F36A7A" w:rsidRPr="00CD46FB" w:rsidRDefault="00F36A7A" w:rsidP="00F36A7A">
      <w:pPr>
        <w:spacing w:before="60" w:after="60"/>
        <w:ind w:firstLine="720"/>
        <w:rPr>
          <w:b/>
          <w:color w:val="000000"/>
          <w:sz w:val="28"/>
          <w:lang w:val="nl-NL"/>
        </w:rPr>
      </w:pPr>
      <w:r w:rsidRPr="00CD46FB">
        <w:rPr>
          <w:b/>
          <w:color w:val="000000"/>
          <w:sz w:val="28"/>
          <w:lang w:val="nl-NL"/>
        </w:rPr>
        <w:t>- Thời hạn giải quyết:</w:t>
      </w:r>
    </w:p>
    <w:p w:rsidR="00F36A7A" w:rsidRPr="00CD46FB" w:rsidRDefault="00F36A7A" w:rsidP="00F36A7A">
      <w:pPr>
        <w:spacing w:before="60" w:after="60"/>
        <w:ind w:firstLine="720"/>
        <w:rPr>
          <w:color w:val="000000"/>
          <w:sz w:val="28"/>
          <w:lang w:val="nl-NL"/>
        </w:rPr>
      </w:pPr>
      <w:r w:rsidRPr="00CD46FB">
        <w:rPr>
          <w:color w:val="000000"/>
          <w:sz w:val="28"/>
          <w:lang w:val="nl-NL"/>
        </w:rPr>
        <w:t xml:space="preserve">+ </w:t>
      </w:r>
      <w:r w:rsidRPr="00CD46FB">
        <w:rPr>
          <w:color w:val="000000"/>
          <w:sz w:val="28"/>
          <w:lang w:val="vi-VN"/>
        </w:rPr>
        <w:t xml:space="preserve">Trong thời hạn 01 ngày làm việc kể từ khi nhận được đăng ký kiểm dịch, </w:t>
      </w:r>
      <w:r w:rsidRPr="00CD46FB">
        <w:rPr>
          <w:color w:val="000000"/>
          <w:sz w:val="28"/>
          <w:lang w:val="da-DK"/>
        </w:rPr>
        <w:t>Chi cục Chăn nuôi và Thú y</w:t>
      </w:r>
      <w:r w:rsidRPr="00CD46FB">
        <w:rPr>
          <w:color w:val="000000"/>
          <w:sz w:val="28"/>
          <w:lang w:val="vi-VN"/>
        </w:rPr>
        <w:t xml:space="preserve"> hoặc cơ quan quản lý chuyên ngành thú y cấp huyện được ủy quyền quyết định và thông báo cho chủ hàng về địa điểm và thời gian kiểm dịch</w:t>
      </w:r>
    </w:p>
    <w:p w:rsidR="00F36A7A" w:rsidRPr="00CD46FB" w:rsidRDefault="00F36A7A" w:rsidP="00F36A7A">
      <w:pPr>
        <w:spacing w:before="60" w:after="60"/>
        <w:ind w:firstLine="720"/>
        <w:rPr>
          <w:color w:val="000000"/>
          <w:sz w:val="28"/>
          <w:lang w:val="vi-VN"/>
        </w:rPr>
      </w:pPr>
      <w:r w:rsidRPr="00CD46FB">
        <w:rPr>
          <w:color w:val="000000"/>
          <w:sz w:val="28"/>
          <w:lang w:val="nl-NL"/>
        </w:rPr>
        <w:t xml:space="preserve">+ </w:t>
      </w:r>
      <w:r w:rsidRPr="00CD46FB">
        <w:rPr>
          <w:color w:val="000000"/>
          <w:sz w:val="28"/>
          <w:lang w:val="vi-VN"/>
        </w:rPr>
        <w:t xml:space="preserve">Trong thời hạn 03 ngày làm việc kể từ khi bắt đầu kiểm dịch, nếu đáp ứng yêu cầu kiểm dịch thì </w:t>
      </w:r>
      <w:r w:rsidRPr="00CD46FB">
        <w:rPr>
          <w:color w:val="000000"/>
          <w:sz w:val="28"/>
          <w:lang w:val="da-DK"/>
        </w:rPr>
        <w:t>Chi cục Chăn nuôi và Thú y</w:t>
      </w:r>
      <w:r w:rsidRPr="00CD46FB">
        <w:rPr>
          <w:color w:val="000000"/>
          <w:sz w:val="28"/>
          <w:lang w:val="vi-VN"/>
        </w:rPr>
        <w:t xml:space="preserve"> hoặc cơ quan quản lý chuyên ngành thú y cấp huyện được ủy quyền cấp Giấy chứng nhận kiểm dịch; trường hợp kéo dài hơn 03 ngày làm việc hoặc không cấp Giấy chứng nhận kiểm dịch thì </w:t>
      </w:r>
      <w:r w:rsidRPr="00CD46FB">
        <w:rPr>
          <w:color w:val="000000"/>
          <w:sz w:val="28"/>
          <w:lang w:val="da-DK"/>
        </w:rPr>
        <w:t>Chi cục Chăn nuôi và Thú y</w:t>
      </w:r>
      <w:r w:rsidRPr="00CD46FB">
        <w:rPr>
          <w:color w:val="000000"/>
          <w:sz w:val="28"/>
          <w:lang w:val="vi-VN"/>
        </w:rPr>
        <w:t xml:space="preserve"> hoặc cơ quan quản lý chuyên ngành thú y cấp huyện được ủy quyền  thông báo, trả lời bằng văn bản và nêu rõ lý do.</w:t>
      </w:r>
    </w:p>
    <w:p w:rsidR="00F36A7A" w:rsidRPr="00CD46FB" w:rsidRDefault="00F36A7A" w:rsidP="00F36A7A">
      <w:pPr>
        <w:spacing w:before="60" w:after="60"/>
        <w:ind w:firstLine="720"/>
        <w:rPr>
          <w:color w:val="000000"/>
          <w:sz w:val="28"/>
          <w:lang w:val="nl-NL"/>
        </w:rPr>
      </w:pPr>
      <w:r w:rsidRPr="00CD46FB">
        <w:rPr>
          <w:b/>
          <w:color w:val="000000"/>
          <w:sz w:val="28"/>
          <w:lang w:val="nl-NL"/>
        </w:rPr>
        <w:t>- Cơ quan thực hiện thủ tục hành chính:</w:t>
      </w:r>
      <w:r w:rsidRPr="00CD46FB">
        <w:rPr>
          <w:color w:val="000000"/>
          <w:sz w:val="28"/>
          <w:lang w:val="nl-NL"/>
        </w:rPr>
        <w:t xml:space="preserve"> </w:t>
      </w:r>
      <w:r w:rsidRPr="00CD46FB">
        <w:rPr>
          <w:color w:val="000000"/>
          <w:sz w:val="28"/>
          <w:lang w:val="da-DK"/>
        </w:rPr>
        <w:t>Chi cục Chăn nuôi và Thú y</w:t>
      </w:r>
      <w:r w:rsidRPr="00CD46FB">
        <w:rPr>
          <w:color w:val="000000"/>
          <w:sz w:val="28"/>
          <w:lang w:val="vi-VN"/>
        </w:rPr>
        <w:t xml:space="preserve"> hoặc cơ quan quản lý chuyên ngành thú y cấp huyện được ủy quyền</w:t>
      </w:r>
    </w:p>
    <w:p w:rsidR="00F36A7A" w:rsidRPr="00CD46FB" w:rsidRDefault="00F36A7A" w:rsidP="00F36A7A">
      <w:pPr>
        <w:spacing w:before="60" w:after="60"/>
        <w:ind w:firstLine="720"/>
        <w:rPr>
          <w:color w:val="000000"/>
          <w:sz w:val="28"/>
          <w:lang w:val="nl-NL"/>
        </w:rPr>
      </w:pPr>
      <w:r w:rsidRPr="00CD46FB">
        <w:rPr>
          <w:b/>
          <w:color w:val="000000"/>
          <w:sz w:val="28"/>
          <w:lang w:val="nl-NL"/>
        </w:rPr>
        <w:t>- Đối tượng thực hiện thủ tục hành chính:</w:t>
      </w:r>
      <w:r w:rsidRPr="00CD46FB">
        <w:rPr>
          <w:color w:val="000000"/>
          <w:sz w:val="28"/>
          <w:lang w:val="nl-NL"/>
        </w:rPr>
        <w:t xml:space="preserve"> </w:t>
      </w:r>
    </w:p>
    <w:p w:rsidR="00F36A7A" w:rsidRPr="00CD46FB" w:rsidRDefault="00F36A7A" w:rsidP="00F36A7A">
      <w:pPr>
        <w:spacing w:before="60" w:after="60"/>
        <w:ind w:firstLine="720"/>
        <w:rPr>
          <w:color w:val="000000"/>
          <w:sz w:val="28"/>
          <w:lang w:val="nl-NL"/>
        </w:rPr>
      </w:pPr>
      <w:r w:rsidRPr="00CD46FB">
        <w:rPr>
          <w:color w:val="000000"/>
          <w:sz w:val="28"/>
          <w:lang w:val="nl-NL"/>
        </w:rPr>
        <w:t xml:space="preserve">+ </w:t>
      </w:r>
      <w:r w:rsidRPr="00CD46FB">
        <w:rPr>
          <w:color w:val="000000"/>
          <w:sz w:val="28"/>
          <w:lang w:val="vi-VN"/>
        </w:rPr>
        <w:t>Tổ chức</w:t>
      </w:r>
    </w:p>
    <w:p w:rsidR="00F36A7A" w:rsidRPr="00CD46FB" w:rsidRDefault="00F36A7A" w:rsidP="00F36A7A">
      <w:pPr>
        <w:spacing w:before="60" w:after="60"/>
        <w:ind w:firstLine="720"/>
        <w:rPr>
          <w:color w:val="000000"/>
          <w:sz w:val="28"/>
          <w:lang w:val="nl-NL"/>
        </w:rPr>
      </w:pPr>
      <w:r w:rsidRPr="00CD46FB">
        <w:rPr>
          <w:color w:val="000000"/>
          <w:sz w:val="28"/>
          <w:lang w:val="nl-NL"/>
        </w:rPr>
        <w:t>+</w:t>
      </w:r>
      <w:r w:rsidRPr="00CD46FB">
        <w:rPr>
          <w:color w:val="000000"/>
          <w:sz w:val="28"/>
          <w:lang w:val="vi-VN"/>
        </w:rPr>
        <w:t xml:space="preserve"> Cá nhân </w:t>
      </w:r>
    </w:p>
    <w:p w:rsidR="00F36A7A" w:rsidRPr="00CD46FB" w:rsidRDefault="00F36A7A" w:rsidP="00F36A7A">
      <w:pPr>
        <w:spacing w:before="60" w:after="60"/>
        <w:ind w:firstLine="720"/>
        <w:rPr>
          <w:color w:val="000000"/>
          <w:spacing w:val="-6"/>
          <w:sz w:val="28"/>
          <w:lang w:val="nl-NL"/>
        </w:rPr>
      </w:pPr>
      <w:r w:rsidRPr="00CD46FB">
        <w:rPr>
          <w:b/>
          <w:color w:val="000000"/>
          <w:sz w:val="28"/>
          <w:lang w:val="nl-NL"/>
        </w:rPr>
        <w:t xml:space="preserve">- </w:t>
      </w:r>
      <w:r w:rsidRPr="00CD46FB">
        <w:rPr>
          <w:b/>
          <w:color w:val="000000"/>
          <w:spacing w:val="-6"/>
          <w:sz w:val="28"/>
          <w:lang w:val="nl-NL"/>
        </w:rPr>
        <w:t>Phí, lệ phí:</w:t>
      </w:r>
      <w:r w:rsidRPr="00CD46FB">
        <w:rPr>
          <w:color w:val="000000"/>
          <w:spacing w:val="-6"/>
          <w:sz w:val="28"/>
          <w:lang w:val="nl-NL"/>
        </w:rPr>
        <w:t xml:space="preserve"> chưa quy định</w:t>
      </w:r>
    </w:p>
    <w:p w:rsidR="00F36A7A" w:rsidRPr="00CD46FB" w:rsidRDefault="00F36A7A" w:rsidP="00F36A7A">
      <w:pPr>
        <w:spacing w:before="60" w:after="60"/>
        <w:ind w:firstLine="720"/>
        <w:rPr>
          <w:color w:val="000000"/>
          <w:sz w:val="28"/>
          <w:lang w:val="nl-NL"/>
        </w:rPr>
      </w:pPr>
      <w:r w:rsidRPr="00CD46FB">
        <w:rPr>
          <w:b/>
          <w:color w:val="000000"/>
          <w:sz w:val="28"/>
          <w:lang w:val="nl-NL"/>
        </w:rPr>
        <w:t>- Kết quả thực hiện thủ tục hành chính:</w:t>
      </w:r>
      <w:r w:rsidRPr="00CD46FB">
        <w:rPr>
          <w:color w:val="000000"/>
          <w:sz w:val="28"/>
          <w:lang w:val="nl-NL"/>
        </w:rPr>
        <w:t xml:space="preserve"> </w:t>
      </w:r>
      <w:r w:rsidRPr="00CD46FB">
        <w:rPr>
          <w:color w:val="000000"/>
          <w:sz w:val="28"/>
          <w:lang w:val="vi-VN"/>
        </w:rPr>
        <w:t>Giấy chứng nhận kiểm dịch</w:t>
      </w:r>
    </w:p>
    <w:p w:rsidR="00F36A7A" w:rsidRPr="00CD46FB" w:rsidRDefault="00F36A7A" w:rsidP="00F36A7A">
      <w:pPr>
        <w:spacing w:before="60" w:after="60"/>
        <w:ind w:firstLine="720"/>
        <w:rPr>
          <w:color w:val="000000"/>
          <w:sz w:val="28"/>
          <w:lang w:val="vi-VN"/>
        </w:rPr>
      </w:pPr>
      <w:r w:rsidRPr="00CD46FB">
        <w:rPr>
          <w:b/>
          <w:color w:val="000000"/>
          <w:sz w:val="28"/>
          <w:lang w:val="nl-NL"/>
        </w:rPr>
        <w:t>- Mẫu đơn, mẫu tờ khai hành chính:</w:t>
      </w:r>
      <w:r w:rsidRPr="00CD46FB">
        <w:rPr>
          <w:color w:val="000000"/>
          <w:sz w:val="28"/>
          <w:lang w:val="nl-NL"/>
        </w:rPr>
        <w:t xml:space="preserve"> không quy định</w:t>
      </w:r>
    </w:p>
    <w:p w:rsidR="00F36A7A" w:rsidRPr="00CD46FB" w:rsidRDefault="00F36A7A" w:rsidP="00F36A7A">
      <w:pPr>
        <w:spacing w:before="60" w:after="60"/>
        <w:ind w:firstLine="720"/>
        <w:rPr>
          <w:color w:val="000000"/>
          <w:spacing w:val="-6"/>
          <w:sz w:val="28"/>
          <w:lang w:val="nl-NL"/>
        </w:rPr>
      </w:pPr>
      <w:r w:rsidRPr="00CD46FB">
        <w:rPr>
          <w:b/>
          <w:color w:val="000000"/>
          <w:sz w:val="28"/>
          <w:lang w:val="nl-NL"/>
        </w:rPr>
        <w:t>- Y</w:t>
      </w:r>
      <w:r w:rsidRPr="00CD46FB">
        <w:rPr>
          <w:b/>
          <w:color w:val="000000"/>
          <w:spacing w:val="-6"/>
          <w:sz w:val="28"/>
          <w:lang w:val="nl-NL"/>
        </w:rPr>
        <w:t>êu cầu, điều kiện thực hiện thủ tục hành chính:</w:t>
      </w:r>
      <w:r w:rsidRPr="00CD46FB">
        <w:rPr>
          <w:color w:val="000000"/>
          <w:spacing w:val="-6"/>
          <w:sz w:val="28"/>
          <w:lang w:val="nl-NL"/>
        </w:rPr>
        <w:t xml:space="preserve"> Không quy định</w:t>
      </w:r>
    </w:p>
    <w:p w:rsidR="00F36A7A" w:rsidRPr="00CD46FB" w:rsidRDefault="00F36A7A" w:rsidP="00F36A7A">
      <w:pPr>
        <w:spacing w:before="60" w:after="60"/>
        <w:ind w:firstLine="720"/>
        <w:rPr>
          <w:b/>
          <w:color w:val="000000"/>
          <w:spacing w:val="-6"/>
          <w:sz w:val="28"/>
          <w:lang w:val="nl-NL"/>
        </w:rPr>
      </w:pPr>
      <w:r w:rsidRPr="00CD46FB">
        <w:rPr>
          <w:b/>
          <w:color w:val="000000"/>
          <w:spacing w:val="-6"/>
          <w:sz w:val="28"/>
          <w:lang w:val="nl-NL"/>
        </w:rPr>
        <w:t xml:space="preserve">- </w:t>
      </w:r>
      <w:r w:rsidRPr="00CD46FB">
        <w:rPr>
          <w:b/>
          <w:color w:val="000000"/>
          <w:spacing w:val="-6"/>
          <w:sz w:val="28"/>
          <w:lang w:val="vi-VN"/>
        </w:rPr>
        <w:t>Căn cứ pháp lý</w:t>
      </w:r>
      <w:r w:rsidRPr="00CD46FB">
        <w:rPr>
          <w:b/>
          <w:color w:val="000000"/>
          <w:spacing w:val="-6"/>
          <w:sz w:val="28"/>
          <w:lang w:val="nl-NL"/>
        </w:rPr>
        <w:t xml:space="preserve"> của thủ tục hành chính</w:t>
      </w:r>
      <w:r w:rsidRPr="00CD46FB">
        <w:rPr>
          <w:b/>
          <w:color w:val="000000"/>
          <w:spacing w:val="-6"/>
          <w:sz w:val="28"/>
          <w:lang w:val="vi-VN"/>
        </w:rPr>
        <w:t xml:space="preserve">: </w:t>
      </w:r>
    </w:p>
    <w:p w:rsidR="00F36A7A" w:rsidRPr="00CD46FB" w:rsidRDefault="00F36A7A" w:rsidP="00F36A7A">
      <w:pPr>
        <w:tabs>
          <w:tab w:val="left" w:pos="1414"/>
        </w:tabs>
        <w:spacing w:before="60" w:after="60"/>
        <w:ind w:firstLine="720"/>
        <w:rPr>
          <w:color w:val="000000"/>
          <w:sz w:val="28"/>
          <w:lang w:val="nl-NL"/>
        </w:rPr>
      </w:pPr>
      <w:r w:rsidRPr="00CD46FB">
        <w:rPr>
          <w:color w:val="000000"/>
          <w:sz w:val="28"/>
          <w:lang w:val="nl-NL"/>
        </w:rPr>
        <w:t xml:space="preserve">+ Luật số 79/2015/QH13 ngày 19 tháng 6 năm 2015 của </w:t>
      </w:r>
      <w:r w:rsidRPr="00CD46FB">
        <w:rPr>
          <w:iCs/>
          <w:color w:val="000000"/>
          <w:sz w:val="28"/>
          <w:lang w:val="vi-VN"/>
        </w:rPr>
        <w:t>Quốc hội</w:t>
      </w:r>
      <w:r w:rsidRPr="00CD46FB">
        <w:rPr>
          <w:color w:val="000000"/>
          <w:sz w:val="28"/>
          <w:lang w:val="nl-NL"/>
        </w:rPr>
        <w:t xml:space="preserve">; </w:t>
      </w:r>
    </w:p>
    <w:p w:rsidR="00F36A7A" w:rsidRPr="00CD46FB" w:rsidRDefault="00F36A7A" w:rsidP="00F36A7A">
      <w:pPr>
        <w:tabs>
          <w:tab w:val="left" w:pos="1414"/>
        </w:tabs>
        <w:spacing w:before="60" w:after="60"/>
        <w:ind w:firstLine="720"/>
        <w:rPr>
          <w:color w:val="000000"/>
          <w:spacing w:val="-6"/>
          <w:sz w:val="28"/>
          <w:lang w:val="nl-NL"/>
        </w:rPr>
      </w:pPr>
      <w:r w:rsidRPr="00CD46FB">
        <w:rPr>
          <w:color w:val="000000"/>
          <w:spacing w:val="-6"/>
          <w:sz w:val="28"/>
          <w:lang w:val="nl-NL"/>
        </w:rPr>
        <w:t xml:space="preserve">+ </w:t>
      </w:r>
      <w:r w:rsidRPr="00CD46FB">
        <w:rPr>
          <w:color w:val="000000"/>
          <w:spacing w:val="-6"/>
          <w:sz w:val="28"/>
          <w:lang w:val="vi-VN"/>
        </w:rPr>
        <w:t>Thông tư số 2</w:t>
      </w:r>
      <w:r w:rsidRPr="00CD46FB">
        <w:rPr>
          <w:color w:val="000000"/>
          <w:spacing w:val="-6"/>
          <w:sz w:val="28"/>
          <w:lang w:val="nl-NL"/>
        </w:rPr>
        <w:t>6</w:t>
      </w:r>
      <w:r w:rsidRPr="00CD46FB">
        <w:rPr>
          <w:color w:val="000000"/>
          <w:spacing w:val="-6"/>
          <w:sz w:val="28"/>
          <w:lang w:val="vi-VN"/>
        </w:rPr>
        <w:t xml:space="preserve">/2016/TT-BNNPTNT ngày 30/6/2016 của Bộ Nông nghiệp và Phát triển nông thôn Quy định về kiểm dịch động vật, sản phẩm động vật </w:t>
      </w:r>
      <w:r w:rsidRPr="00CD46FB">
        <w:rPr>
          <w:color w:val="000000"/>
          <w:spacing w:val="-6"/>
          <w:sz w:val="28"/>
          <w:lang w:val="nl-NL"/>
        </w:rPr>
        <w:t>thủy sản;</w:t>
      </w:r>
    </w:p>
    <w:p w:rsidR="00F36A7A" w:rsidRPr="00CD46FB" w:rsidRDefault="00F36A7A" w:rsidP="00F36A7A">
      <w:pPr>
        <w:tabs>
          <w:tab w:val="left" w:pos="900"/>
        </w:tabs>
        <w:ind w:firstLine="720"/>
        <w:rPr>
          <w:b/>
          <w:color w:val="000000"/>
          <w:sz w:val="28"/>
          <w:lang w:val="nl-NL"/>
        </w:rPr>
      </w:pPr>
    </w:p>
    <w:p w:rsidR="00CF6DDB" w:rsidRDefault="00CF6DDB">
      <w:bookmarkStart w:id="0" w:name="_GoBack"/>
      <w:bookmarkEnd w:id="0"/>
    </w:p>
    <w:sectPr w:rsidR="00CF6DDB" w:rsidSect="005F230D">
      <w:pgSz w:w="11907" w:h="16840" w:code="9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7A"/>
    <w:rsid w:val="005F230D"/>
    <w:rsid w:val="0086175E"/>
    <w:rsid w:val="00CF6DDB"/>
    <w:rsid w:val="00F3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36A7A"/>
    <w:pPr>
      <w:keepNext/>
      <w:spacing w:before="240" w:after="60"/>
      <w:ind w:firstLine="567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6A7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36A7A"/>
    <w:pPr>
      <w:keepNext/>
      <w:spacing w:before="240" w:after="60"/>
      <w:ind w:firstLine="567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6A7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vanhai</dc:creator>
  <cp:lastModifiedBy>vanhai</cp:lastModifiedBy>
  <cp:revision>1</cp:revision>
  <dcterms:created xsi:type="dcterms:W3CDTF">2018-04-18T17:53:00Z</dcterms:created>
  <dcterms:modified xsi:type="dcterms:W3CDTF">2018-04-18T17:58:00Z</dcterms:modified>
</cp:coreProperties>
</file>