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C0" w:rsidRPr="004A5BC0" w:rsidRDefault="004A5BC0" w:rsidP="004A5BC0">
      <w:pPr>
        <w:spacing w:before="120"/>
        <w:ind w:firstLine="720"/>
        <w:jc w:val="both"/>
        <w:rPr>
          <w:rFonts w:cs="Times New Roman"/>
          <w:b/>
          <w:color w:val="000000"/>
          <w:sz w:val="28"/>
          <w:szCs w:val="26"/>
        </w:rPr>
      </w:pPr>
      <w:r w:rsidRPr="004A5BC0">
        <w:rPr>
          <w:rFonts w:eastAsia="Times New Roman" w:cs="Times New Roman"/>
          <w:b/>
          <w:color w:val="000000"/>
          <w:spacing w:val="2"/>
          <w:sz w:val="28"/>
          <w:szCs w:val="26"/>
        </w:rPr>
        <w:t xml:space="preserve">24. </w:t>
      </w:r>
      <w:r w:rsidRPr="004A5BC0">
        <w:rPr>
          <w:rFonts w:cs="Times New Roman"/>
          <w:b/>
          <w:color w:val="000000"/>
          <w:sz w:val="28"/>
          <w:szCs w:val="26"/>
        </w:rPr>
        <w:t>Cấp gia hạn giấy phép khai thác thủy sản.</w:t>
      </w:r>
    </w:p>
    <w:p w:rsidR="004A5BC0" w:rsidRPr="004A5BC0" w:rsidRDefault="004A5BC0" w:rsidP="004A5BC0">
      <w:pPr>
        <w:spacing w:before="60" w:after="60"/>
        <w:ind w:firstLine="720"/>
        <w:jc w:val="both"/>
        <w:rPr>
          <w:rFonts w:eastAsia="Batang" w:cs="Times New Roman"/>
          <w:b/>
          <w:color w:val="000000"/>
          <w:sz w:val="26"/>
          <w:szCs w:val="26"/>
          <w:lang w:val="da-DK" w:eastAsia="ko-KR"/>
        </w:rPr>
      </w:pPr>
      <w:r w:rsidRPr="004A5BC0">
        <w:rPr>
          <w:rFonts w:eastAsia="Batang" w:cs="Times New Roman"/>
          <w:color w:val="000000"/>
          <w:sz w:val="26"/>
          <w:szCs w:val="26"/>
          <w:lang w:val="da-DK" w:eastAsia="ko-KR"/>
        </w:rPr>
        <w:t>-</w:t>
      </w:r>
      <w:r w:rsidRPr="004A5BC0">
        <w:rPr>
          <w:rFonts w:eastAsia="Batang" w:cs="Times New Roman"/>
          <w:b/>
          <w:color w:val="000000"/>
          <w:sz w:val="26"/>
          <w:szCs w:val="26"/>
          <w:lang w:val="da-DK" w:eastAsia="ko-KR"/>
        </w:rPr>
        <w:t xml:space="preserve"> Trình tự thực hiện:</w:t>
      </w:r>
    </w:p>
    <w:p w:rsidR="004A5BC0" w:rsidRPr="004A5BC0" w:rsidRDefault="004A5BC0" w:rsidP="004A5BC0">
      <w:pPr>
        <w:spacing w:before="60" w:after="60"/>
        <w:ind w:firstLine="720"/>
        <w:jc w:val="both"/>
        <w:rPr>
          <w:color w:val="000000"/>
          <w:sz w:val="26"/>
          <w:szCs w:val="26"/>
          <w:lang w:val="nl-NL"/>
        </w:rPr>
      </w:pPr>
      <w:r w:rsidRPr="004A5BC0">
        <w:rPr>
          <w:color w:val="000000"/>
          <w:sz w:val="26"/>
          <w:szCs w:val="26"/>
          <w:lang w:val="nl-NL"/>
        </w:rPr>
        <w:t xml:space="preserve">+ Bước 1: </w:t>
      </w:r>
      <w:r w:rsidRPr="004A5BC0">
        <w:rPr>
          <w:color w:val="000000"/>
          <w:sz w:val="26"/>
          <w:szCs w:val="26"/>
          <w:lang w:val="pl-PL"/>
        </w:rPr>
        <w:t>Tổ chức, cá nhân chuẩn bị hồ sơ, nộp hồ sơ trực tiếp tại bộ phận Tiếp nhận và Trả kết quả của Chi cục Thủy sản hoặc qua đường bưu chính công.</w:t>
      </w:r>
    </w:p>
    <w:p w:rsidR="004A5BC0" w:rsidRPr="004A5BC0" w:rsidRDefault="004A5BC0" w:rsidP="004A5BC0">
      <w:pPr>
        <w:spacing w:before="60" w:after="60"/>
        <w:ind w:firstLine="720"/>
        <w:jc w:val="both"/>
        <w:rPr>
          <w:color w:val="000000"/>
          <w:sz w:val="26"/>
          <w:szCs w:val="26"/>
          <w:lang w:val="nl-NL"/>
        </w:rPr>
      </w:pPr>
      <w:r w:rsidRPr="004A5BC0">
        <w:rPr>
          <w:color w:val="000000"/>
          <w:sz w:val="26"/>
          <w:szCs w:val="26"/>
          <w:lang w:val="nl-NL"/>
        </w:rPr>
        <w:t>+ Bước 2: Chuyên viên Bộ phận Tiếp nhận và Trả kết quả của Chi cục Thủy sản tiếp nhận hồ sơ, kiểm tra hồ sơ:</w:t>
      </w:r>
    </w:p>
    <w:p w:rsidR="004A5BC0" w:rsidRPr="004A5BC0" w:rsidRDefault="004A5BC0" w:rsidP="004A5BC0">
      <w:pPr>
        <w:spacing w:before="60" w:after="60"/>
        <w:ind w:firstLine="720"/>
        <w:jc w:val="both"/>
        <w:rPr>
          <w:color w:val="000000"/>
          <w:sz w:val="26"/>
          <w:szCs w:val="26"/>
          <w:lang w:val="nl-NL"/>
        </w:rPr>
      </w:pPr>
      <w:r w:rsidRPr="004A5BC0">
        <w:rPr>
          <w:color w:val="000000"/>
          <w:sz w:val="26"/>
          <w:szCs w:val="26"/>
          <w:lang w:val="pl-PL"/>
        </w:rPr>
        <w:t>-</w:t>
      </w:r>
      <w:r w:rsidRPr="004A5BC0">
        <w:rPr>
          <w:color w:val="000000"/>
          <w:sz w:val="26"/>
          <w:szCs w:val="26"/>
          <w:lang w:val="nl-NL"/>
        </w:rPr>
        <w:t xml:space="preserve"> Nếu hồ sơ chưa</w:t>
      </w:r>
      <w:r w:rsidRPr="004A5BC0">
        <w:rPr>
          <w:color w:val="000000"/>
          <w:sz w:val="26"/>
          <w:szCs w:val="26"/>
          <w:lang w:val="pl-PL"/>
        </w:rPr>
        <w:t xml:space="preserve"> hợp lệ, chưa</w:t>
      </w:r>
      <w:r w:rsidRPr="004A5BC0">
        <w:rPr>
          <w:color w:val="000000"/>
          <w:sz w:val="26"/>
          <w:szCs w:val="26"/>
          <w:lang w:val="nl-NL"/>
        </w:rPr>
        <w:t xml:space="preserve"> đầy đủ thì trả hồ sơ yêu cầu bổ sung.</w:t>
      </w:r>
    </w:p>
    <w:p w:rsidR="004A5BC0" w:rsidRPr="004A5BC0" w:rsidRDefault="004A5BC0" w:rsidP="004A5BC0">
      <w:pPr>
        <w:spacing w:before="60" w:after="60"/>
        <w:ind w:firstLine="720"/>
        <w:jc w:val="both"/>
        <w:rPr>
          <w:color w:val="000000"/>
          <w:sz w:val="26"/>
          <w:szCs w:val="26"/>
          <w:lang w:val="nl-NL"/>
        </w:rPr>
      </w:pPr>
      <w:r w:rsidRPr="004A5BC0">
        <w:rPr>
          <w:color w:val="000000"/>
          <w:spacing w:val="2"/>
          <w:sz w:val="26"/>
          <w:szCs w:val="26"/>
          <w:lang w:val="nl-NL"/>
        </w:rPr>
        <w:t xml:space="preserve">- </w:t>
      </w:r>
      <w:r w:rsidRPr="004A5BC0">
        <w:rPr>
          <w:color w:val="000000"/>
          <w:spacing w:val="2"/>
          <w:sz w:val="26"/>
          <w:szCs w:val="26"/>
          <w:lang w:val="pl-PL"/>
        </w:rPr>
        <w:t>Nếu hồ sơ hợp lệ, đầy đủ thành phần,</w:t>
      </w:r>
      <w:r w:rsidRPr="004A5BC0">
        <w:rPr>
          <w:color w:val="000000"/>
          <w:sz w:val="26"/>
          <w:szCs w:val="26"/>
          <w:lang w:val="nl-NL"/>
        </w:rPr>
        <w:t xml:space="preserve"> trong thời hạn không quá 01 </w:t>
      </w:r>
      <w:r w:rsidRPr="004A5BC0">
        <w:rPr>
          <w:color w:val="000000"/>
          <w:sz w:val="26"/>
          <w:szCs w:val="26"/>
          <w:lang w:val="pl-PL"/>
        </w:rPr>
        <w:t>buổi</w:t>
      </w:r>
      <w:r w:rsidRPr="004A5BC0">
        <w:rPr>
          <w:color w:val="000000"/>
          <w:sz w:val="26"/>
          <w:szCs w:val="26"/>
          <w:lang w:val="nl-NL"/>
        </w:rPr>
        <w:t xml:space="preserve"> làm việc,</w:t>
      </w:r>
      <w:r w:rsidRPr="004A5BC0">
        <w:rPr>
          <w:color w:val="000000"/>
          <w:spacing w:val="2"/>
          <w:sz w:val="26"/>
          <w:szCs w:val="26"/>
          <w:lang w:val="pl-PL"/>
        </w:rPr>
        <w:t xml:space="preserve"> </w:t>
      </w:r>
      <w:r w:rsidRPr="004A5BC0">
        <w:rPr>
          <w:color w:val="000000"/>
          <w:sz w:val="26"/>
          <w:szCs w:val="26"/>
          <w:lang w:val="nl-NL"/>
        </w:rPr>
        <w:t>Chuyên viên Bộ phận Tiếp nhận và Trả kết quả</w:t>
      </w:r>
      <w:r w:rsidRPr="004A5BC0">
        <w:rPr>
          <w:color w:val="000000"/>
          <w:spacing w:val="2"/>
          <w:sz w:val="26"/>
          <w:szCs w:val="26"/>
          <w:lang w:val="pl-PL"/>
        </w:rPr>
        <w:t xml:space="preserve"> ra Giấy tiếp nhận hồ sơ và trả kết quả, sau đó </w:t>
      </w:r>
      <w:r w:rsidRPr="004A5BC0">
        <w:rPr>
          <w:color w:val="000000"/>
          <w:sz w:val="26"/>
          <w:szCs w:val="26"/>
          <w:lang w:val="nl-NL"/>
        </w:rPr>
        <w:t>chuyển hồ sơ cho phòng Khai thác &amp; Phát triển nguồn lợi thủy sản xử lý.</w:t>
      </w:r>
    </w:p>
    <w:p w:rsidR="004A5BC0" w:rsidRPr="004A5BC0" w:rsidRDefault="004A5BC0" w:rsidP="004A5BC0">
      <w:pPr>
        <w:spacing w:before="60" w:after="60"/>
        <w:ind w:firstLine="720"/>
        <w:jc w:val="both"/>
        <w:rPr>
          <w:color w:val="000000"/>
          <w:sz w:val="26"/>
          <w:szCs w:val="26"/>
          <w:lang w:val="nl-NL"/>
        </w:rPr>
      </w:pPr>
      <w:r w:rsidRPr="004A5BC0">
        <w:rPr>
          <w:color w:val="000000"/>
          <w:sz w:val="26"/>
          <w:szCs w:val="26"/>
          <w:lang w:val="nl-NL"/>
        </w:rPr>
        <w:t>+ Bước 3: Phòng Khai thác &amp; Phát triển nguồn lợi thủy sản khi tiếp nhận và thẩm định hồ sơ:</w:t>
      </w:r>
    </w:p>
    <w:p w:rsidR="004A5BC0" w:rsidRPr="004A5BC0" w:rsidRDefault="004A5BC0" w:rsidP="004A5BC0">
      <w:pPr>
        <w:spacing w:before="60" w:after="60"/>
        <w:ind w:firstLine="720"/>
        <w:jc w:val="both"/>
        <w:rPr>
          <w:color w:val="000000"/>
          <w:sz w:val="26"/>
          <w:szCs w:val="26"/>
          <w:lang w:val="nl-NL"/>
        </w:rPr>
      </w:pPr>
      <w:r w:rsidRPr="004A5BC0">
        <w:rPr>
          <w:color w:val="000000"/>
          <w:sz w:val="26"/>
          <w:szCs w:val="26"/>
          <w:lang w:val="nl-NL"/>
        </w:rPr>
        <w:t xml:space="preserve">- Trường hợp </w:t>
      </w:r>
      <w:r w:rsidRPr="004A5BC0">
        <w:rPr>
          <w:color w:val="000000"/>
          <w:sz w:val="26"/>
          <w:szCs w:val="26"/>
          <w:lang w:val="vi-VN"/>
        </w:rPr>
        <w:t>nếu</w:t>
      </w:r>
      <w:r w:rsidRPr="004A5BC0">
        <w:rPr>
          <w:color w:val="000000"/>
          <w:sz w:val="26"/>
          <w:szCs w:val="26"/>
          <w:lang w:val="nl-NL"/>
        </w:rPr>
        <w:t xml:space="preserve"> thấy hồ sơ chư</w:t>
      </w:r>
      <w:bookmarkStart w:id="0" w:name="_GoBack"/>
      <w:bookmarkEnd w:id="0"/>
      <w:r w:rsidRPr="004A5BC0">
        <w:rPr>
          <w:color w:val="000000"/>
          <w:sz w:val="26"/>
          <w:szCs w:val="26"/>
          <w:lang w:val="nl-NL"/>
        </w:rPr>
        <w:t>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03 ngày làm việc).</w:t>
      </w:r>
    </w:p>
    <w:p w:rsidR="004A5BC0" w:rsidRPr="004A5BC0" w:rsidRDefault="004A5BC0" w:rsidP="004A5BC0">
      <w:pPr>
        <w:spacing w:before="60" w:after="60"/>
        <w:ind w:firstLine="720"/>
        <w:jc w:val="both"/>
        <w:rPr>
          <w:color w:val="000000"/>
          <w:sz w:val="26"/>
          <w:szCs w:val="26"/>
          <w:lang w:val="nl-NL"/>
        </w:rPr>
      </w:pPr>
      <w:r w:rsidRPr="004A5BC0">
        <w:rPr>
          <w:color w:val="000000"/>
          <w:sz w:val="26"/>
          <w:szCs w:val="26"/>
          <w:lang w:val="nl-NL"/>
        </w:rPr>
        <w:t xml:space="preserve">- Trường hợp </w:t>
      </w:r>
      <w:r w:rsidRPr="004A5BC0">
        <w:rPr>
          <w:color w:val="000000"/>
          <w:sz w:val="26"/>
          <w:szCs w:val="26"/>
          <w:lang w:val="vi-VN"/>
        </w:rPr>
        <w:t>n</w:t>
      </w:r>
      <w:r w:rsidRPr="004A5BC0">
        <w:rPr>
          <w:color w:val="000000"/>
          <w:sz w:val="26"/>
          <w:szCs w:val="26"/>
          <w:lang w:val="nl-NL"/>
        </w:rPr>
        <w:t>ếu hồ sơ hợp lệ thì, trong thời hạn không quá 03 ngày làm việc phải thẩm định hồ sơ, dự thảo văn bản, trình lãnh đạo Chi cục xem xét, ký ban hành.</w:t>
      </w:r>
    </w:p>
    <w:p w:rsidR="004A5BC0" w:rsidRPr="004A5BC0" w:rsidRDefault="004A5BC0" w:rsidP="004A5BC0">
      <w:pPr>
        <w:spacing w:before="60" w:after="60"/>
        <w:ind w:firstLine="720"/>
        <w:jc w:val="both"/>
        <w:rPr>
          <w:color w:val="000000"/>
          <w:sz w:val="26"/>
          <w:szCs w:val="26"/>
          <w:lang w:val="nl-NL"/>
        </w:rPr>
      </w:pPr>
      <w:r w:rsidRPr="004A5BC0">
        <w:rPr>
          <w:color w:val="000000"/>
          <w:sz w:val="26"/>
          <w:szCs w:val="26"/>
          <w:lang w:val="nl-NL"/>
        </w:rPr>
        <w:t xml:space="preserve">+ Bước 4: Trong thời hạn không quá 01 buổi làm việc, Lãnh đạo Chi cục Thủy sản xem xét, ký phê duyệt và chuyển kết quả Bộ phận </w:t>
      </w:r>
      <w:r w:rsidRPr="004A5BC0">
        <w:rPr>
          <w:color w:val="000000"/>
          <w:sz w:val="26"/>
          <w:szCs w:val="26"/>
          <w:lang w:val="pl-PL"/>
        </w:rPr>
        <w:t>Tiếp nhận và Trả kết quả</w:t>
      </w:r>
      <w:r w:rsidRPr="004A5BC0">
        <w:rPr>
          <w:color w:val="000000"/>
          <w:sz w:val="26"/>
          <w:szCs w:val="26"/>
          <w:lang w:val="nl-NL"/>
        </w:rPr>
        <w:t>.</w:t>
      </w:r>
    </w:p>
    <w:p w:rsidR="004A5BC0" w:rsidRPr="004A5BC0" w:rsidRDefault="004A5BC0" w:rsidP="004A5BC0">
      <w:pPr>
        <w:spacing w:before="60" w:after="60"/>
        <w:ind w:firstLine="720"/>
        <w:jc w:val="both"/>
        <w:rPr>
          <w:rFonts w:eastAsia="Times New Roman"/>
          <w:color w:val="000000"/>
          <w:spacing w:val="-4"/>
          <w:sz w:val="26"/>
          <w:szCs w:val="26"/>
          <w:lang w:val="da-DK"/>
        </w:rPr>
      </w:pPr>
      <w:r w:rsidRPr="004A5BC0">
        <w:rPr>
          <w:color w:val="000000"/>
          <w:spacing w:val="-4"/>
          <w:sz w:val="26"/>
          <w:szCs w:val="26"/>
          <w:lang w:val="da-DK"/>
        </w:rPr>
        <w:t>-</w:t>
      </w:r>
      <w:r w:rsidRPr="004A5BC0">
        <w:rPr>
          <w:b/>
          <w:color w:val="000000"/>
          <w:spacing w:val="-4"/>
          <w:sz w:val="26"/>
          <w:szCs w:val="26"/>
          <w:lang w:val="vi-VN"/>
        </w:rPr>
        <w:t xml:space="preserve"> </w:t>
      </w:r>
      <w:r w:rsidRPr="004A5BC0">
        <w:rPr>
          <w:rFonts w:eastAsia="Times New Roman"/>
          <w:b/>
          <w:color w:val="000000"/>
          <w:spacing w:val="-4"/>
          <w:sz w:val="26"/>
          <w:szCs w:val="26"/>
          <w:lang w:val="da-DK"/>
        </w:rPr>
        <w:t>Cách thức thực hiện:</w:t>
      </w:r>
      <w:r w:rsidRPr="004A5BC0">
        <w:rPr>
          <w:rFonts w:eastAsia="Times New Roman"/>
          <w:color w:val="000000"/>
          <w:spacing w:val="-4"/>
          <w:sz w:val="26"/>
          <w:szCs w:val="26"/>
          <w:lang w:val="da-DK"/>
        </w:rPr>
        <w:t xml:space="preserve"> </w:t>
      </w:r>
      <w:r w:rsidRPr="004A5BC0">
        <w:rPr>
          <w:color w:val="000000"/>
          <w:sz w:val="30"/>
          <w:lang w:val="vi-VN"/>
        </w:rPr>
        <w:t>trực tiếp</w:t>
      </w:r>
      <w:r w:rsidRPr="004A5BC0">
        <w:rPr>
          <w:color w:val="000000"/>
          <w:sz w:val="30"/>
          <w:lang w:val="nl-NL"/>
        </w:rPr>
        <w:t xml:space="preserve">;  </w:t>
      </w:r>
      <w:r w:rsidRPr="004A5BC0">
        <w:rPr>
          <w:color w:val="000000"/>
          <w:sz w:val="30"/>
          <w:lang w:val="da-DK"/>
        </w:rPr>
        <w:t>qua dịch vụ bưu chính; hoặc dịch vụ trực tuyến (nếu có)</w:t>
      </w:r>
      <w:r w:rsidRPr="004A5BC0">
        <w:rPr>
          <w:rFonts w:eastAsia="Times New Roman"/>
          <w:color w:val="000000"/>
          <w:spacing w:val="-4"/>
          <w:sz w:val="26"/>
          <w:szCs w:val="26"/>
          <w:lang w:val="da-DK"/>
        </w:rPr>
        <w:t>; qua địa chỉ email: tntkq.ccts@gmail.com.</w:t>
      </w:r>
    </w:p>
    <w:p w:rsidR="004A5BC0" w:rsidRPr="004A5BC0" w:rsidRDefault="004A5BC0" w:rsidP="004A5BC0">
      <w:pPr>
        <w:spacing w:before="60" w:after="60"/>
        <w:ind w:firstLine="720"/>
        <w:jc w:val="both"/>
        <w:rPr>
          <w:rFonts w:eastAsia="Times New Roman" w:cs="Times New Roman"/>
          <w:b/>
          <w:color w:val="000000"/>
          <w:spacing w:val="2"/>
          <w:sz w:val="26"/>
          <w:szCs w:val="26"/>
          <w:lang w:val="da-DK"/>
        </w:rPr>
      </w:pPr>
      <w:r w:rsidRPr="004A5BC0">
        <w:rPr>
          <w:rFonts w:eastAsia="Times New Roman" w:cs="Times New Roman"/>
          <w:color w:val="000000"/>
          <w:spacing w:val="2"/>
          <w:sz w:val="26"/>
          <w:szCs w:val="26"/>
          <w:lang w:val="da-DK"/>
        </w:rPr>
        <w:t>-</w:t>
      </w:r>
      <w:r w:rsidRPr="004A5BC0">
        <w:rPr>
          <w:rFonts w:eastAsia="Times New Roman" w:cs="Times New Roman"/>
          <w:b/>
          <w:color w:val="000000"/>
          <w:spacing w:val="2"/>
          <w:sz w:val="26"/>
          <w:szCs w:val="26"/>
          <w:lang w:val="da-DK"/>
        </w:rPr>
        <w:t xml:space="preserve"> Thành phần, số lượng hồ sơ:</w:t>
      </w:r>
    </w:p>
    <w:p w:rsidR="004A5BC0" w:rsidRPr="004A5BC0" w:rsidRDefault="004A5BC0" w:rsidP="004A5BC0">
      <w:pPr>
        <w:tabs>
          <w:tab w:val="left" w:pos="9072"/>
        </w:tabs>
        <w:spacing w:before="60" w:after="60"/>
        <w:ind w:firstLine="720"/>
        <w:jc w:val="both"/>
        <w:rPr>
          <w:rFonts w:eastAsia="Times New Roman" w:cs="Times New Roman"/>
          <w:b/>
          <w:color w:val="000000"/>
          <w:spacing w:val="2"/>
          <w:sz w:val="26"/>
          <w:szCs w:val="26"/>
          <w:lang w:val="da-DK"/>
        </w:rPr>
      </w:pPr>
      <w:r w:rsidRPr="004A5BC0">
        <w:rPr>
          <w:rFonts w:eastAsia="Times New Roman" w:cs="Times New Roman"/>
          <w:b/>
          <w:color w:val="000000"/>
          <w:spacing w:val="2"/>
          <w:sz w:val="26"/>
          <w:szCs w:val="26"/>
          <w:lang w:val="vi-VN"/>
        </w:rPr>
        <w:t xml:space="preserve">+ </w:t>
      </w:r>
      <w:r w:rsidRPr="004A5BC0">
        <w:rPr>
          <w:rFonts w:eastAsia="Times New Roman" w:cs="Times New Roman"/>
          <w:b/>
          <w:color w:val="000000"/>
          <w:spacing w:val="2"/>
          <w:sz w:val="26"/>
          <w:szCs w:val="26"/>
          <w:lang w:val="da-DK"/>
        </w:rPr>
        <w:t>Thành phần hồ sơ:</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vi-VN"/>
        </w:rPr>
      </w:pPr>
      <w:r w:rsidRPr="004A5BC0">
        <w:rPr>
          <w:rFonts w:eastAsia="Times New Roman" w:cs="Times New Roman"/>
          <w:color w:val="000000"/>
          <w:spacing w:val="2"/>
          <w:sz w:val="26"/>
          <w:szCs w:val="26"/>
          <w:lang w:val="da-DK"/>
        </w:rPr>
        <w:t xml:space="preserve">1) </w:t>
      </w:r>
      <w:r w:rsidRPr="004A5BC0">
        <w:rPr>
          <w:rFonts w:eastAsia="Times New Roman" w:cs="Times New Roman"/>
          <w:color w:val="000000"/>
          <w:spacing w:val="2"/>
          <w:sz w:val="26"/>
          <w:szCs w:val="26"/>
          <w:lang w:val="vi-VN"/>
        </w:rPr>
        <w:t>Đơn xin gia hạn giấy phép Khai thác thủy sản (theo mẫu);</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vi-VN"/>
        </w:rPr>
      </w:pPr>
      <w:r w:rsidRPr="004A5BC0">
        <w:rPr>
          <w:rFonts w:eastAsia="Times New Roman" w:cs="Times New Roman"/>
          <w:color w:val="000000"/>
          <w:spacing w:val="2"/>
          <w:sz w:val="26"/>
          <w:szCs w:val="26"/>
          <w:lang w:val="vi-VN"/>
        </w:rPr>
        <w:t>2) Giấy chứng nhận an toàn kỹ thuật của tàu cá (bản sao chụp);</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vi-VN"/>
        </w:rPr>
      </w:pPr>
      <w:r w:rsidRPr="004A5BC0">
        <w:rPr>
          <w:rFonts w:eastAsia="Times New Roman" w:cs="Times New Roman"/>
          <w:color w:val="000000"/>
          <w:spacing w:val="2"/>
          <w:sz w:val="26"/>
          <w:szCs w:val="26"/>
          <w:lang w:val="vi-VN"/>
        </w:rPr>
        <w:t>+ Giấy phép đã được cấp (bản sao);</w:t>
      </w:r>
    </w:p>
    <w:p w:rsidR="004A5BC0" w:rsidRPr="004A5BC0" w:rsidRDefault="004A5BC0" w:rsidP="004A5BC0">
      <w:pPr>
        <w:spacing w:before="60" w:after="60"/>
        <w:ind w:firstLine="720"/>
        <w:jc w:val="both"/>
        <w:rPr>
          <w:rFonts w:eastAsia="Times New Roman" w:cs="Times New Roman"/>
          <w:color w:val="000000"/>
          <w:spacing w:val="2"/>
          <w:sz w:val="26"/>
          <w:szCs w:val="26"/>
          <w:lang w:val="da-DK"/>
        </w:rPr>
      </w:pPr>
      <w:r w:rsidRPr="004A5BC0">
        <w:rPr>
          <w:rFonts w:eastAsia="Times New Roman" w:cs="Times New Roman"/>
          <w:b/>
          <w:i/>
          <w:color w:val="000000"/>
          <w:spacing w:val="2"/>
          <w:sz w:val="26"/>
          <w:szCs w:val="26"/>
          <w:lang w:val="vi-VN"/>
        </w:rPr>
        <w:t xml:space="preserve">+ </w:t>
      </w:r>
      <w:r w:rsidRPr="004A5BC0">
        <w:rPr>
          <w:rFonts w:eastAsia="Times New Roman" w:cs="Times New Roman"/>
          <w:b/>
          <w:color w:val="000000"/>
          <w:spacing w:val="2"/>
          <w:sz w:val="26"/>
          <w:szCs w:val="26"/>
          <w:lang w:val="da-DK"/>
        </w:rPr>
        <w:t xml:space="preserve">Số </w:t>
      </w:r>
      <w:r w:rsidRPr="004A5BC0">
        <w:rPr>
          <w:rFonts w:eastAsia="Times New Roman" w:cs="Times New Roman"/>
          <w:b/>
          <w:color w:val="000000"/>
          <w:spacing w:val="2"/>
          <w:sz w:val="26"/>
          <w:szCs w:val="26"/>
          <w:lang w:val="pl-PL"/>
        </w:rPr>
        <w:t>lượng</w:t>
      </w:r>
      <w:r w:rsidRPr="004A5BC0">
        <w:rPr>
          <w:rFonts w:eastAsia="Times New Roman" w:cs="Times New Roman"/>
          <w:b/>
          <w:color w:val="000000"/>
          <w:spacing w:val="2"/>
          <w:sz w:val="26"/>
          <w:szCs w:val="26"/>
          <w:lang w:val="da-DK"/>
        </w:rPr>
        <w:t xml:space="preserve"> hồ sơ:</w:t>
      </w:r>
      <w:r w:rsidRPr="004A5BC0">
        <w:rPr>
          <w:rFonts w:eastAsia="Times New Roman" w:cs="Times New Roman"/>
          <w:color w:val="000000"/>
          <w:spacing w:val="2"/>
          <w:sz w:val="26"/>
          <w:szCs w:val="26"/>
          <w:lang w:val="da-DK"/>
        </w:rPr>
        <w:t xml:space="preserve"> 01 bộ.</w:t>
      </w:r>
    </w:p>
    <w:p w:rsidR="004A5BC0" w:rsidRPr="004A5BC0" w:rsidRDefault="004A5BC0" w:rsidP="004A5BC0">
      <w:pPr>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w:t>
      </w:r>
      <w:r w:rsidRPr="004A5BC0">
        <w:rPr>
          <w:rFonts w:eastAsia="Times New Roman" w:cs="Times New Roman"/>
          <w:b/>
          <w:color w:val="000000"/>
          <w:spacing w:val="2"/>
          <w:sz w:val="26"/>
          <w:szCs w:val="26"/>
          <w:lang w:val="da-DK"/>
        </w:rPr>
        <w:t xml:space="preserve"> Thời hạn giải quyết:</w:t>
      </w:r>
      <w:r w:rsidRPr="004A5BC0">
        <w:rPr>
          <w:rFonts w:eastAsia="Times New Roman" w:cs="Times New Roman"/>
          <w:color w:val="000000"/>
          <w:spacing w:val="2"/>
          <w:sz w:val="26"/>
          <w:szCs w:val="26"/>
          <w:lang w:val="da-DK"/>
        </w:rPr>
        <w:t xml:space="preserve"> </w:t>
      </w:r>
      <w:r w:rsidRPr="004A5BC0">
        <w:rPr>
          <w:rFonts w:eastAsia="Times New Roman"/>
          <w:color w:val="000000"/>
          <w:spacing w:val="2"/>
          <w:sz w:val="26"/>
          <w:szCs w:val="26"/>
          <w:lang w:val="da-DK"/>
        </w:rPr>
        <w:t>không quá 04 ngày làm việc kể từ ngày nhận hồ sơ hợp lệ.</w:t>
      </w:r>
    </w:p>
    <w:p w:rsidR="004A5BC0" w:rsidRPr="004A5BC0" w:rsidRDefault="004A5BC0" w:rsidP="004A5BC0">
      <w:pPr>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w:t>
      </w:r>
      <w:r w:rsidRPr="004A5BC0">
        <w:rPr>
          <w:rFonts w:eastAsia="Times New Roman" w:cs="Times New Roman"/>
          <w:b/>
          <w:color w:val="000000"/>
          <w:spacing w:val="2"/>
          <w:sz w:val="26"/>
          <w:szCs w:val="26"/>
          <w:lang w:val="da-DK"/>
        </w:rPr>
        <w:t xml:space="preserve"> Cơ quan thực hiện thủ tục hành chính:</w:t>
      </w:r>
      <w:r w:rsidRPr="004A5BC0">
        <w:rPr>
          <w:rFonts w:eastAsia="Times New Roman" w:cs="Times New Roman"/>
          <w:color w:val="000000"/>
          <w:spacing w:val="2"/>
          <w:sz w:val="26"/>
          <w:szCs w:val="26"/>
          <w:lang w:val="da-DK"/>
        </w:rPr>
        <w:t xml:space="preserve"> Chi cục Thủy sản An Giang.</w:t>
      </w:r>
    </w:p>
    <w:p w:rsidR="004A5BC0" w:rsidRPr="004A5BC0" w:rsidRDefault="004A5BC0" w:rsidP="004A5BC0">
      <w:pPr>
        <w:spacing w:before="60" w:after="60"/>
        <w:ind w:firstLine="720"/>
        <w:jc w:val="both"/>
        <w:rPr>
          <w:rFonts w:eastAsia="Times New Roman" w:cs="Times New Roman"/>
          <w:b/>
          <w:color w:val="000000"/>
          <w:spacing w:val="2"/>
          <w:sz w:val="26"/>
          <w:szCs w:val="26"/>
          <w:lang w:val="da-DK"/>
        </w:rPr>
      </w:pPr>
      <w:r w:rsidRPr="004A5BC0">
        <w:rPr>
          <w:rFonts w:eastAsia="Times New Roman" w:cs="Times New Roman"/>
          <w:color w:val="000000"/>
          <w:spacing w:val="2"/>
          <w:sz w:val="26"/>
          <w:szCs w:val="26"/>
          <w:lang w:val="da-DK"/>
        </w:rPr>
        <w:t>-</w:t>
      </w:r>
      <w:r w:rsidRPr="004A5BC0">
        <w:rPr>
          <w:rFonts w:eastAsia="Times New Roman" w:cs="Times New Roman"/>
          <w:b/>
          <w:color w:val="000000"/>
          <w:spacing w:val="2"/>
          <w:sz w:val="26"/>
          <w:szCs w:val="26"/>
          <w:lang w:val="da-DK"/>
        </w:rPr>
        <w:t xml:space="preserve"> Đối tượng thực hiện:</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Cá nhân.</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Tổ chức.</w:t>
      </w:r>
    </w:p>
    <w:p w:rsidR="004A5BC0" w:rsidRPr="004A5BC0" w:rsidRDefault="004A5BC0" w:rsidP="004A5BC0">
      <w:pPr>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w:t>
      </w:r>
      <w:r w:rsidRPr="004A5BC0">
        <w:rPr>
          <w:rFonts w:eastAsia="Times New Roman" w:cs="Times New Roman"/>
          <w:b/>
          <w:color w:val="000000"/>
          <w:spacing w:val="2"/>
          <w:sz w:val="26"/>
          <w:szCs w:val="26"/>
          <w:lang w:val="da-DK"/>
        </w:rPr>
        <w:t xml:space="preserve"> Tên mẫu đơn, tờ khai:</w:t>
      </w:r>
      <w:r w:rsidRPr="004A5BC0">
        <w:rPr>
          <w:rFonts w:eastAsia="Times New Roman" w:cs="Times New Roman"/>
          <w:color w:val="000000"/>
          <w:spacing w:val="2"/>
          <w:sz w:val="26"/>
          <w:szCs w:val="26"/>
          <w:lang w:val="da-DK"/>
        </w:rPr>
        <w:t xml:space="preserve"> Đơn xin gia hạn giấy phép khai thác thủy sản theo mẫu Phụ lục 9 ban hành kèm theo Thông tư số 02/2006/TT-BTS.</w:t>
      </w:r>
    </w:p>
    <w:p w:rsidR="004A5BC0" w:rsidRPr="004A5BC0" w:rsidRDefault="004A5BC0" w:rsidP="004A5BC0">
      <w:pPr>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w:t>
      </w:r>
      <w:r w:rsidRPr="004A5BC0">
        <w:rPr>
          <w:rFonts w:eastAsia="Times New Roman" w:cs="Times New Roman"/>
          <w:b/>
          <w:color w:val="000000"/>
          <w:spacing w:val="2"/>
          <w:sz w:val="26"/>
          <w:szCs w:val="26"/>
          <w:lang w:val="da-DK"/>
        </w:rPr>
        <w:t xml:space="preserve"> Phí, lệ phí:</w:t>
      </w:r>
      <w:r w:rsidRPr="004A5BC0">
        <w:rPr>
          <w:rFonts w:eastAsia="Times New Roman" w:cs="Times New Roman"/>
          <w:color w:val="000000"/>
          <w:spacing w:val="2"/>
          <w:sz w:val="26"/>
          <w:szCs w:val="26"/>
          <w:lang w:val="da-DK"/>
        </w:rPr>
        <w:t xml:space="preserve"> Lệ phí cấp giấy phép gia hạn hoặc cấp lại 20.000 đồng.</w:t>
      </w:r>
    </w:p>
    <w:p w:rsidR="004A5BC0" w:rsidRPr="004A5BC0" w:rsidRDefault="004A5BC0" w:rsidP="004A5BC0">
      <w:pPr>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lastRenderedPageBreak/>
        <w:t>-</w:t>
      </w:r>
      <w:r w:rsidRPr="004A5BC0">
        <w:rPr>
          <w:rFonts w:eastAsia="Times New Roman" w:cs="Times New Roman"/>
          <w:b/>
          <w:color w:val="000000"/>
          <w:spacing w:val="2"/>
          <w:sz w:val="26"/>
          <w:szCs w:val="26"/>
          <w:lang w:val="da-DK"/>
        </w:rPr>
        <w:t xml:space="preserve"> Kết quả của việc thực hiện thủ tục hành chính:</w:t>
      </w:r>
      <w:r w:rsidRPr="004A5BC0">
        <w:rPr>
          <w:rFonts w:eastAsia="Times New Roman" w:cs="Times New Roman"/>
          <w:color w:val="000000"/>
          <w:spacing w:val="2"/>
          <w:sz w:val="26"/>
          <w:szCs w:val="26"/>
          <w:lang w:val="da-DK"/>
        </w:rPr>
        <w:t xml:space="preserve"> Giấy phép (thời hạn của giấy phép không quá 12 tháng).</w:t>
      </w:r>
    </w:p>
    <w:p w:rsidR="004A5BC0" w:rsidRPr="004A5BC0" w:rsidRDefault="004A5BC0" w:rsidP="004A5BC0">
      <w:pPr>
        <w:spacing w:before="60" w:after="60"/>
        <w:ind w:firstLine="720"/>
        <w:jc w:val="both"/>
        <w:rPr>
          <w:rFonts w:eastAsia="Times New Roman" w:cs="Times New Roman"/>
          <w:b/>
          <w:color w:val="000000"/>
          <w:spacing w:val="2"/>
          <w:sz w:val="26"/>
          <w:szCs w:val="26"/>
          <w:lang w:val="da-DK"/>
        </w:rPr>
      </w:pPr>
      <w:r w:rsidRPr="004A5BC0">
        <w:rPr>
          <w:rFonts w:eastAsia="Times New Roman" w:cs="Times New Roman"/>
          <w:color w:val="000000"/>
          <w:spacing w:val="2"/>
          <w:sz w:val="26"/>
          <w:szCs w:val="26"/>
          <w:lang w:val="da-DK"/>
        </w:rPr>
        <w:t>-</w:t>
      </w:r>
      <w:r w:rsidRPr="004A5BC0">
        <w:rPr>
          <w:rFonts w:eastAsia="Times New Roman" w:cs="Times New Roman"/>
          <w:b/>
          <w:color w:val="000000"/>
          <w:spacing w:val="2"/>
          <w:sz w:val="26"/>
          <w:szCs w:val="26"/>
          <w:lang w:val="da-DK"/>
        </w:rPr>
        <w:t xml:space="preserve"> Yêu cầu, điều kiện thực hiện thủ tục hành chính:</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Mỗi giấy được gia hạn nhiều lần, mỗi lần không quá 12 tháng.</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xml:space="preserve">+ </w:t>
      </w:r>
      <w:r w:rsidRPr="004A5BC0">
        <w:rPr>
          <w:rFonts w:eastAsia="Times New Roman" w:cs="Times New Roman"/>
          <w:color w:val="000000"/>
          <w:spacing w:val="-4"/>
          <w:sz w:val="26"/>
          <w:szCs w:val="26"/>
          <w:lang w:val="da-DK"/>
        </w:rPr>
        <w:t>Có ngành nghề khai thác và ngư cụ phù hợp với quy định tại Thông tư số 02/2006/TT-BTS ngày 20 tháng 03 năm 2006 của Bộ trưởng Bộ Thủy sản</w:t>
      </w:r>
      <w:r w:rsidRPr="004A5BC0">
        <w:rPr>
          <w:rFonts w:eastAsia="Times New Roman" w:cs="Times New Roman"/>
          <w:color w:val="000000"/>
          <w:spacing w:val="2"/>
          <w:sz w:val="26"/>
          <w:szCs w:val="26"/>
          <w:lang w:val="da-DK"/>
        </w:rPr>
        <w:t xml:space="preserve">. </w:t>
      </w:r>
    </w:p>
    <w:p w:rsidR="004A5BC0" w:rsidRPr="004A5BC0" w:rsidRDefault="004A5BC0" w:rsidP="004A5BC0">
      <w:pPr>
        <w:spacing w:before="60" w:after="60"/>
        <w:ind w:firstLine="720"/>
        <w:jc w:val="both"/>
        <w:rPr>
          <w:rFonts w:eastAsia="Times New Roman" w:cs="Times New Roman"/>
          <w:b/>
          <w:color w:val="000000"/>
          <w:spacing w:val="2"/>
          <w:sz w:val="26"/>
          <w:szCs w:val="26"/>
          <w:lang w:val="da-DK"/>
        </w:rPr>
      </w:pPr>
      <w:r w:rsidRPr="004A5BC0">
        <w:rPr>
          <w:rFonts w:eastAsia="Times New Roman" w:cs="Times New Roman"/>
          <w:color w:val="000000"/>
          <w:spacing w:val="2"/>
          <w:sz w:val="26"/>
          <w:szCs w:val="26"/>
          <w:lang w:val="da-DK"/>
        </w:rPr>
        <w:t>-</w:t>
      </w:r>
      <w:r w:rsidRPr="004A5BC0">
        <w:rPr>
          <w:rFonts w:eastAsia="Times New Roman" w:cs="Times New Roman"/>
          <w:b/>
          <w:color w:val="000000"/>
          <w:spacing w:val="2"/>
          <w:sz w:val="26"/>
          <w:szCs w:val="26"/>
          <w:lang w:val="da-DK"/>
        </w:rPr>
        <w:t xml:space="preserve"> Căn cứ pháp lý của thủ tục hành chính:</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Luật Thủy sản số 17/2003/QH11 ngày 26 tháng 11 năm 2003.</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Luật Giao thông đường thủy nội địa số 23/2004/QH11 ngày 24 tháng 6 năm 2004.</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Nghị định số 66/2005/NĐ-CP ngày 19 tháng 5 năm 2005 của Chính phủ về đảm bảo an toàn cho người và tàu cá hoạt động thủy sản.</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Nghị định số 59/2005/NĐ-CP ngày 04 tháng 5 năm 2005 của Chính phủ về điều kiện sản xuất, kinh doanh một số ngành nghề thủy sản.</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Thông tư số 02/2006/TT-BTS ngày 20 tháng 3 năm 2006 của Bộ trưởng Bộ Thủy sản hướng dẫn thực hiện Nghị định số 59/2005/NĐ-CP ngày 04/5/2005 của Chính phủ về điều kiện sản xuất, kinh doanh một số ngành nghề thủy sản.</w:t>
      </w:r>
    </w:p>
    <w:p w:rsidR="004A5BC0" w:rsidRPr="004A5BC0" w:rsidRDefault="004A5BC0" w:rsidP="004A5BC0">
      <w:pPr>
        <w:spacing w:before="60" w:after="60"/>
        <w:ind w:firstLine="720"/>
        <w:jc w:val="both"/>
        <w:rPr>
          <w:rFonts w:cs="Times New Roman"/>
          <w:color w:val="000000"/>
          <w:sz w:val="26"/>
          <w:szCs w:val="26"/>
          <w:lang w:val="da-DK"/>
        </w:rPr>
      </w:pPr>
      <w:r w:rsidRPr="004A5BC0">
        <w:rPr>
          <w:rFonts w:cs="Times New Roman"/>
          <w:color w:val="000000"/>
          <w:sz w:val="26"/>
          <w:szCs w:val="26"/>
          <w:lang w:val="da-DK"/>
        </w:rPr>
        <w:t>+ Thông tư số 230/2016/TT-BTC ngày 11/11/2016 của Bộ Tài chính quy định mức thu, chế độ thu, nộp, quản lý và sử dụng phí đăng kiểm, an toàn kỹ thuật tàu cá, kiểm định trang thiết bị tàu cá, phí thẩm định xác nhận nguồn gốc nguyên liệu thủy sản; lệ phí cấp giấy phép hoạt động thủy sản.</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Thông tư số 62/2008/TT-BNN ngày 20 tháng 5 năm 2008 của Bộ trưởng Bộ Nông Nghiệp và Phát triển nông thôn về việc sửa đổi, bổ sung một số nội dung của Thông tư số 02/2006/TT–BTS ngày 20/3/2006 của Bộ Thủy sản hướng dẫn thi hành Nghị định số 59/2005/NĐ-CP ngày 4/5/2005 của Chính phủ về điều kiện sản xuất, kinh doanh một số ngành nghề thủy sản.</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Thông tư số 24/2011/TT-BNNPTNT ngày 06 tháng 4 năm 2011 của Bộ trưởng Bộ Nông nghiệp và Phát triển nông thôn về việc sửa đổi, bổ sung, bãi bỏ một số quy định về thủ tục hành chính trong lĩnh vực thủy sản theo Nghị quyết 57/NQ-CP ngày 15 tháng 12 năm 2010.</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Nghị định số 14/2009/NĐ-CP ngày 13 tháng 02 năm 2009 của Chính phủ sửa đổi, bổ sung một số điều của Nghị định số 59/2005/NĐ-CP ngày 04 tháng 05 năm 2005 của Chính phủ về điều kiện sản xuất, kinh doanh một số ngành nghề thủy sản.</w:t>
      </w:r>
    </w:p>
    <w:p w:rsidR="004A5BC0" w:rsidRPr="004A5BC0" w:rsidRDefault="004A5BC0" w:rsidP="004A5BC0">
      <w:pPr>
        <w:tabs>
          <w:tab w:val="left" w:pos="9072"/>
        </w:tabs>
        <w:spacing w:before="60" w:after="60"/>
        <w:ind w:firstLine="720"/>
        <w:jc w:val="both"/>
        <w:rPr>
          <w:rFonts w:eastAsia="Times New Roman" w:cs="Times New Roman"/>
          <w:color w:val="000000"/>
          <w:spacing w:val="2"/>
          <w:sz w:val="26"/>
          <w:szCs w:val="26"/>
          <w:lang w:val="da-DK"/>
        </w:rPr>
      </w:pPr>
      <w:r w:rsidRPr="004A5BC0">
        <w:rPr>
          <w:rFonts w:eastAsia="Times New Roman" w:cs="Times New Roman"/>
          <w:color w:val="000000"/>
          <w:spacing w:val="2"/>
          <w:sz w:val="26"/>
          <w:szCs w:val="26"/>
          <w:lang w:val="da-DK"/>
        </w:rPr>
        <w:t>+ Nghị định số 53/2012/NĐ-CP ngày 20 tháng 6 năm 2012 của Chính phủ về sửa đổi, bổ sung một số điều của các Nghị định về lĩnh vực thủy sản.</w:t>
      </w:r>
    </w:p>
    <w:p w:rsidR="004A5BC0" w:rsidRPr="004A5BC0" w:rsidRDefault="004A5BC0" w:rsidP="004A5BC0">
      <w:pPr>
        <w:spacing w:before="60" w:after="60"/>
        <w:ind w:firstLine="720"/>
        <w:jc w:val="both"/>
        <w:rPr>
          <w:rFonts w:eastAsia="Times New Roman" w:cs="Times New Roman"/>
          <w:color w:val="000000"/>
          <w:spacing w:val="2"/>
          <w:sz w:val="26"/>
          <w:szCs w:val="26"/>
          <w:lang w:val="da-DK"/>
        </w:rPr>
      </w:pPr>
      <w:r w:rsidRPr="004A5BC0">
        <w:rPr>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4A5BC0" w:rsidRPr="00CD46FB" w:rsidRDefault="004A5BC0" w:rsidP="004A5BC0">
      <w:pPr>
        <w:jc w:val="center"/>
        <w:rPr>
          <w:rFonts w:eastAsia="Times New Roman" w:cs="Times New Roman"/>
          <w:b/>
          <w:color w:val="000000"/>
          <w:szCs w:val="26"/>
          <w:lang w:val="da-DK"/>
        </w:rPr>
      </w:pPr>
      <w:r w:rsidRPr="00CD46FB">
        <w:rPr>
          <w:rFonts w:eastAsia="Times New Roman" w:cs="Times New Roman"/>
          <w:b/>
          <w:color w:val="000000"/>
          <w:szCs w:val="26"/>
          <w:lang w:val="da-DK"/>
        </w:rPr>
        <w:br w:type="page"/>
      </w:r>
      <w:r w:rsidRPr="00CD46FB">
        <w:rPr>
          <w:rFonts w:eastAsia="Times New Roman" w:cs="Times New Roman"/>
          <w:b/>
          <w:color w:val="000000"/>
          <w:szCs w:val="26"/>
          <w:lang w:val="da-DK"/>
        </w:rPr>
        <w:lastRenderedPageBreak/>
        <w:t>PHỤ LỤC 9</w:t>
      </w:r>
    </w:p>
    <w:p w:rsidR="004A5BC0" w:rsidRPr="00CD46FB" w:rsidRDefault="004A5BC0" w:rsidP="004A5BC0">
      <w:pPr>
        <w:jc w:val="center"/>
        <w:rPr>
          <w:rFonts w:eastAsia="Times New Roman" w:cs="Times New Roman"/>
          <w:i/>
          <w:color w:val="000000"/>
          <w:szCs w:val="26"/>
          <w:lang w:val="da-DK"/>
        </w:rPr>
      </w:pPr>
      <w:r w:rsidRPr="00CD46FB">
        <w:rPr>
          <w:rFonts w:eastAsia="Times New Roman" w:cs="Times New Roman"/>
          <w:i/>
          <w:color w:val="000000"/>
          <w:szCs w:val="26"/>
          <w:lang w:val="da-DK"/>
        </w:rPr>
        <w:t xml:space="preserve">(Kèm theo Thông tư số 02/2006/TT-BTS </w:t>
      </w:r>
    </w:p>
    <w:p w:rsidR="004A5BC0" w:rsidRPr="00CD46FB" w:rsidRDefault="004A5BC0" w:rsidP="004A5BC0">
      <w:pPr>
        <w:jc w:val="center"/>
        <w:rPr>
          <w:rFonts w:eastAsia="Times New Roman" w:cs="Times New Roman"/>
          <w:i/>
          <w:color w:val="000000"/>
          <w:szCs w:val="26"/>
          <w:lang w:val="da-DK"/>
        </w:rPr>
      </w:pPr>
      <w:r w:rsidRPr="00CD46FB">
        <w:rPr>
          <w:rFonts w:eastAsia="Times New Roman" w:cs="Times New Roman"/>
          <w:i/>
          <w:color w:val="000000"/>
          <w:szCs w:val="26"/>
          <w:lang w:val="da-DK"/>
        </w:rPr>
        <w:t>ngày 20 tháng 3 năm 2006 của Bộ trưởng Bộ Thủy sản)</w:t>
      </w:r>
    </w:p>
    <w:p w:rsidR="004A5BC0" w:rsidRPr="00CD46FB" w:rsidRDefault="004A5BC0" w:rsidP="004A5BC0">
      <w:pPr>
        <w:jc w:val="center"/>
        <w:rPr>
          <w:rFonts w:eastAsia="Times New Roman" w:cs="Times New Roman"/>
          <w:b/>
          <w:color w:val="000000"/>
          <w:szCs w:val="26"/>
          <w:lang w:val="da-DK"/>
        </w:rPr>
      </w:pPr>
      <w:r w:rsidRPr="00CD46FB">
        <w:rPr>
          <w:rFonts w:eastAsia="Times New Roman" w:cs="Times New Roman"/>
          <w:b/>
          <w:color w:val="000000"/>
          <w:szCs w:val="26"/>
          <w:lang w:val="da-DK"/>
        </w:rPr>
        <w:t xml:space="preserve">CỘNG HÒA XÃ HỘI CHỦ NGHĨA VIỆT NAM </w:t>
      </w:r>
      <w:r w:rsidRPr="00CD46FB">
        <w:rPr>
          <w:rFonts w:eastAsia="Times New Roman" w:cs="Times New Roman"/>
          <w:b/>
          <w:color w:val="000000"/>
          <w:szCs w:val="26"/>
          <w:lang w:val="da-DK"/>
        </w:rPr>
        <w:br/>
        <w:t>Độc lập - Tự do - Hạnh phúc</w:t>
      </w:r>
    </w:p>
    <w:p w:rsidR="004A5BC0" w:rsidRPr="00CD46FB" w:rsidRDefault="004A5BC0" w:rsidP="004A5BC0">
      <w:pPr>
        <w:ind w:left="3600" w:firstLine="720"/>
        <w:rPr>
          <w:rFonts w:eastAsia="Times New Roman" w:cs="Times New Roman"/>
          <w:i/>
          <w:color w:val="000000"/>
          <w:szCs w:val="26"/>
          <w:lang w:val="da-DK"/>
        </w:rPr>
      </w:pPr>
      <w:r>
        <w:rPr>
          <w:rFonts w:eastAsia="Times New Roman" w:cs="Times New Roman"/>
          <w:noProof/>
          <w:color w:val="000000"/>
          <w:szCs w:val="26"/>
        </w:rPr>
        <mc:AlternateContent>
          <mc:Choice Requires="wps">
            <w:drawing>
              <wp:anchor distT="0" distB="0" distL="114300" distR="114300" simplePos="0" relativeHeight="251659264" behindDoc="0" locked="0" layoutInCell="1" allowOverlap="1" wp14:anchorId="0E7F3ACE" wp14:editId="41FF9C5F">
                <wp:simplePos x="0" y="0"/>
                <wp:positionH relativeFrom="column">
                  <wp:posOffset>2085975</wp:posOffset>
                </wp:positionH>
                <wp:positionV relativeFrom="paragraph">
                  <wp:posOffset>7620</wp:posOffset>
                </wp:positionV>
                <wp:extent cx="1600200" cy="0"/>
                <wp:effectExtent l="9525" t="7620" r="9525" b="11430"/>
                <wp:wrapNone/>
                <wp:docPr id="41"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6pt" to="29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nHFg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nGCnS&#10;gUdboTjKZossVKc3rgBQpXY25EfP6sVsNf3qkNJVS9SBR5WvFwORMSJ5CAkLZ+COff9JM8CQo9ex&#10;VOfGdoESioDO0ZHL4Ag/e0RhM5ulKdiMEb2fJaS4Bxrr/EeuOxQmJZYgOxKT09Z5kA7QOyTco/RG&#10;SBkNlwr1JV5MJ9MY4LQULBwGmLOHfSUtOpHQMvELdQCyB5jVR8UiWcsJW9/mngh5nQNeqsAHqYCc&#10;2+zaE98W6WI9X8/zUT6ZrUd5WtejD5sqH8022ftp/a6uqjr7HqRledEKxrgK6u79meV/5//tpVw7&#10;a+jQoQzJI3tMEcTe/1F09DLYd22EvWaXnQ3VCLZCS0bw7fmEnv91HVE/H/nqBwAAAP//AwBQSwME&#10;FAAGAAgAAAAhAM3JDYzZAAAABwEAAA8AAABkcnMvZG93bnJldi54bWxMjsFOwzAQRO9I/IO1SFyq&#10;1iFVUZTGqRCQGxdaENdtvCQR8TqN3Tbw9Sxc4Pg0o5lXbCbXqxONofNs4GaRgCKuve24MfCyq+YZ&#10;qBCRLfaeycAnBdiUlxcF5taf+ZlO29goGeGQo4E2xiHXOtQtOQwLPxBL9u5Hh1FwbLQd8Szjrtdp&#10;ktxqhx3LQ4sD3bdUf2yPzkCoXulQfc3qWfK2bDylh4enRzTm+mq6W4OKNMW/MvzoizqU4rT3R7ZB&#10;9QaWabaSqgQpKMlXWSK8/2VdFvq/f/kNAAD//wMAUEsBAi0AFAAGAAgAAAAhALaDOJL+AAAA4QEA&#10;ABMAAAAAAAAAAAAAAAAAAAAAAFtDb250ZW50X1R5cGVzXS54bWxQSwECLQAUAAYACAAAACEAOP0h&#10;/9YAAACUAQAACwAAAAAAAAAAAAAAAAAvAQAAX3JlbHMvLnJlbHNQSwECLQAUAAYACAAAACEAs185&#10;xxYCAAAsBAAADgAAAAAAAAAAAAAAAAAuAgAAZHJzL2Uyb0RvYy54bWxQSwECLQAUAAYACAAAACEA&#10;zckNjNkAAAAHAQAADwAAAAAAAAAAAAAAAABwBAAAZHJzL2Rvd25yZXYueG1sUEsFBgAAAAAEAAQA&#10;8wAAAHYFAAAAAA==&#10;"/>
            </w:pict>
          </mc:Fallback>
        </mc:AlternateContent>
      </w:r>
      <w:r w:rsidRPr="00CD46FB">
        <w:rPr>
          <w:rFonts w:eastAsia="Times New Roman" w:cs="Times New Roman"/>
          <w:i/>
          <w:iCs/>
          <w:color w:val="000000"/>
          <w:szCs w:val="26"/>
          <w:lang w:val="da-DK"/>
        </w:rPr>
        <w:t>.............,ngày..........tháng.......năm...........</w:t>
      </w:r>
    </w:p>
    <w:p w:rsidR="004A5BC0" w:rsidRPr="00CD46FB" w:rsidRDefault="004A5BC0" w:rsidP="004A5BC0">
      <w:pPr>
        <w:rPr>
          <w:rFonts w:eastAsia="Times New Roman" w:cs="Times New Roman"/>
          <w:b/>
          <w:color w:val="000000"/>
          <w:szCs w:val="26"/>
          <w:lang w:val="da-DK"/>
        </w:rPr>
      </w:pPr>
    </w:p>
    <w:p w:rsidR="004A5BC0" w:rsidRPr="00CD46FB" w:rsidRDefault="004A5BC0" w:rsidP="004A5BC0">
      <w:pPr>
        <w:jc w:val="center"/>
        <w:rPr>
          <w:rFonts w:eastAsia="Times New Roman" w:cs="Times New Roman"/>
          <w:b/>
          <w:color w:val="000000"/>
          <w:szCs w:val="26"/>
          <w:lang w:val="da-DK"/>
        </w:rPr>
      </w:pPr>
      <w:r w:rsidRPr="00CD46FB">
        <w:rPr>
          <w:rFonts w:eastAsia="Times New Roman" w:cs="Times New Roman"/>
          <w:b/>
          <w:color w:val="000000"/>
          <w:szCs w:val="26"/>
          <w:lang w:val="da-DK"/>
        </w:rPr>
        <w:t>ĐƠN XIN GIA HẠN GIẤY PHÉP KHAI THÁC THỦY SẢN</w:t>
      </w:r>
    </w:p>
    <w:p w:rsidR="004A5BC0" w:rsidRPr="00CD46FB" w:rsidRDefault="004A5BC0" w:rsidP="004A5BC0">
      <w:pPr>
        <w:jc w:val="center"/>
        <w:rPr>
          <w:rFonts w:eastAsia="Times New Roman" w:cs="Times New Roman"/>
          <w:color w:val="000000"/>
          <w:szCs w:val="26"/>
          <w:lang w:val="da-DK"/>
        </w:rPr>
      </w:pPr>
    </w:p>
    <w:p w:rsidR="004A5BC0" w:rsidRPr="00CD46FB" w:rsidRDefault="004A5BC0" w:rsidP="004A5BC0">
      <w:pPr>
        <w:jc w:val="center"/>
        <w:rPr>
          <w:rFonts w:eastAsia="Times New Roman" w:cs="Times New Roman"/>
          <w:color w:val="000000"/>
          <w:szCs w:val="26"/>
          <w:lang w:val="da-DK"/>
        </w:rPr>
      </w:pPr>
      <w:r w:rsidRPr="00CD46FB">
        <w:rPr>
          <w:rFonts w:eastAsia="Times New Roman" w:cs="Times New Roman"/>
          <w:color w:val="000000"/>
          <w:szCs w:val="26"/>
          <w:lang w:val="da-DK"/>
        </w:rPr>
        <w:t>Kính gửi:</w:t>
      </w:r>
      <w:r w:rsidRPr="00CD46FB">
        <w:rPr>
          <w:rFonts w:eastAsia="Times New Roman" w:cs="Times New Roman"/>
          <w:i/>
          <w:color w:val="000000"/>
          <w:szCs w:val="26"/>
          <w:lang w:val="da-DK"/>
        </w:rPr>
        <w:t xml:space="preserve"> </w:t>
      </w:r>
      <w:r w:rsidRPr="00CD46FB">
        <w:rPr>
          <w:rFonts w:eastAsia="Times New Roman" w:cs="Times New Roman"/>
          <w:color w:val="000000"/>
          <w:szCs w:val="26"/>
          <w:lang w:val="da-DK"/>
        </w:rPr>
        <w:t>……………………………………………………</w:t>
      </w:r>
    </w:p>
    <w:p w:rsidR="004A5BC0" w:rsidRPr="00CD46FB" w:rsidRDefault="004A5BC0" w:rsidP="004A5BC0">
      <w:pPr>
        <w:tabs>
          <w:tab w:val="right" w:leader="dot" w:pos="9120"/>
        </w:tabs>
        <w:spacing w:before="120"/>
        <w:rPr>
          <w:rFonts w:eastAsia="Times New Roman" w:cs="Times New Roman"/>
          <w:color w:val="000000"/>
          <w:szCs w:val="26"/>
          <w:lang w:val="da-DK"/>
        </w:rPr>
      </w:pPr>
      <w:r w:rsidRPr="00CD46FB">
        <w:rPr>
          <w:rFonts w:eastAsia="Times New Roman" w:cs="Times New Roman"/>
          <w:color w:val="000000"/>
          <w:szCs w:val="26"/>
          <w:lang w:val="da-DK"/>
        </w:rPr>
        <w:t>Tên chủ tàu: ………………………………………Điện thoại:</w:t>
      </w:r>
      <w:r w:rsidRPr="00CD46FB">
        <w:rPr>
          <w:rFonts w:eastAsia="Times New Roman" w:cs="Times New Roman"/>
          <w:color w:val="000000"/>
          <w:szCs w:val="26"/>
          <w:lang w:val="da-DK"/>
        </w:rPr>
        <w:tab/>
      </w:r>
    </w:p>
    <w:p w:rsidR="004A5BC0" w:rsidRPr="00CD46FB" w:rsidRDefault="004A5BC0" w:rsidP="004A5BC0">
      <w:pPr>
        <w:tabs>
          <w:tab w:val="right" w:leader="dot" w:pos="9120"/>
        </w:tabs>
        <w:spacing w:before="120"/>
        <w:rPr>
          <w:rFonts w:eastAsia="Times New Roman" w:cs="Times New Roman"/>
          <w:color w:val="000000"/>
          <w:szCs w:val="26"/>
          <w:lang w:val="da-DK"/>
        </w:rPr>
      </w:pPr>
      <w:r w:rsidRPr="00CD46FB">
        <w:rPr>
          <w:rFonts w:eastAsia="Times New Roman" w:cs="Times New Roman"/>
          <w:color w:val="000000"/>
          <w:szCs w:val="26"/>
          <w:lang w:val="da-DK"/>
        </w:rPr>
        <w:t>Nơi thường trú:</w:t>
      </w:r>
      <w:r w:rsidRPr="00CD46FB">
        <w:rPr>
          <w:rFonts w:eastAsia="Times New Roman" w:cs="Times New Roman"/>
          <w:color w:val="000000"/>
          <w:szCs w:val="26"/>
          <w:lang w:val="da-DK"/>
        </w:rPr>
        <w:tab/>
      </w:r>
    </w:p>
    <w:p w:rsidR="004A5BC0" w:rsidRPr="00CD46FB" w:rsidRDefault="004A5BC0" w:rsidP="004A5BC0">
      <w:pPr>
        <w:tabs>
          <w:tab w:val="right" w:leader="dot" w:pos="9120"/>
        </w:tabs>
        <w:spacing w:before="120"/>
        <w:rPr>
          <w:rFonts w:eastAsia="Times New Roman" w:cs="Times New Roman"/>
          <w:color w:val="000000"/>
          <w:szCs w:val="26"/>
          <w:lang w:val="da-DK"/>
        </w:rPr>
      </w:pPr>
      <w:r w:rsidRPr="00CD46FB">
        <w:rPr>
          <w:rFonts w:eastAsia="Times New Roman" w:cs="Times New Roman"/>
          <w:color w:val="000000"/>
          <w:szCs w:val="26"/>
          <w:lang w:val="da-DK"/>
        </w:rPr>
        <w:t>Số chứng minh nhân dân</w:t>
      </w:r>
      <w:r w:rsidRPr="00CD46FB">
        <w:rPr>
          <w:rFonts w:eastAsia="Times New Roman" w:cs="Times New Roman"/>
          <w:color w:val="000000"/>
          <w:szCs w:val="26"/>
          <w:lang w:val="da-DK"/>
        </w:rPr>
        <w:tab/>
      </w:r>
    </w:p>
    <w:p w:rsidR="004A5BC0" w:rsidRPr="00CD46FB" w:rsidRDefault="004A5BC0" w:rsidP="004A5BC0">
      <w:pPr>
        <w:tabs>
          <w:tab w:val="right" w:leader="dot" w:pos="9120"/>
        </w:tabs>
        <w:spacing w:before="120"/>
        <w:rPr>
          <w:rFonts w:eastAsia="Times New Roman" w:cs="Times New Roman"/>
          <w:color w:val="000000"/>
          <w:szCs w:val="26"/>
          <w:lang w:val="da-DK"/>
        </w:rPr>
      </w:pPr>
      <w:r w:rsidRPr="00CD46FB">
        <w:rPr>
          <w:rFonts w:eastAsia="Times New Roman" w:cs="Times New Roman"/>
          <w:color w:val="000000"/>
          <w:szCs w:val="26"/>
          <w:lang w:val="da-DK"/>
        </w:rPr>
        <w:t xml:space="preserve">Tần số liên lạc của đài tàu </w:t>
      </w:r>
      <w:r w:rsidRPr="00CD46FB">
        <w:rPr>
          <w:rFonts w:eastAsia="Times New Roman" w:cs="Times New Roman"/>
          <w:i/>
          <w:color w:val="000000"/>
          <w:szCs w:val="26"/>
          <w:lang w:val="da-DK"/>
        </w:rPr>
        <w:t>(nếu có)</w:t>
      </w:r>
      <w:r w:rsidRPr="00CD46FB">
        <w:rPr>
          <w:rFonts w:eastAsia="Times New Roman" w:cs="Times New Roman"/>
          <w:color w:val="000000"/>
          <w:szCs w:val="26"/>
          <w:lang w:val="da-DK"/>
        </w:rPr>
        <w:t xml:space="preserve"> ……………, ngày cấp…………nơi cấp …………................................................................................................................</w:t>
      </w:r>
    </w:p>
    <w:p w:rsidR="004A5BC0" w:rsidRPr="00CD46FB" w:rsidRDefault="004A5BC0" w:rsidP="004A5BC0">
      <w:pPr>
        <w:spacing w:before="120"/>
        <w:rPr>
          <w:rFonts w:eastAsia="Times New Roman" w:cs="Times New Roman"/>
          <w:color w:val="000000"/>
          <w:szCs w:val="26"/>
          <w:lang w:val="da-DK"/>
        </w:rPr>
      </w:pPr>
      <w:r w:rsidRPr="00CD46FB">
        <w:rPr>
          <w:rFonts w:eastAsia="Times New Roman" w:cs="Times New Roman"/>
          <w:color w:val="000000"/>
          <w:szCs w:val="26"/>
          <w:lang w:val="da-DK"/>
        </w:rPr>
        <w:t>Giấy phép khai thác thủy sản đã được cấp mang số:……………………………, được cấp ngày… tháng… năm……; hết thời hạn sử dụng vào ngày … tháng … năm ……..............................................................</w:t>
      </w:r>
    </w:p>
    <w:p w:rsidR="004A5BC0" w:rsidRPr="00CD46FB" w:rsidRDefault="004A5BC0" w:rsidP="004A5BC0">
      <w:pPr>
        <w:spacing w:before="120"/>
        <w:rPr>
          <w:rFonts w:eastAsia="Times New Roman" w:cs="Times New Roman"/>
          <w:color w:val="000000"/>
          <w:szCs w:val="26"/>
          <w:lang w:val="da-DK"/>
        </w:rPr>
      </w:pPr>
      <w:r w:rsidRPr="00CD46FB">
        <w:rPr>
          <w:rFonts w:eastAsia="Times New Roman" w:cs="Times New Roman"/>
          <w:color w:val="000000"/>
          <w:szCs w:val="26"/>
          <w:lang w:val="da-DK"/>
        </w:rPr>
        <w:t xml:space="preserve">Đề nghị Cơ quan quản lý nhà nước về Khai thác và Bảo vệ Nguồn lợi thủy sản gia hạn Giấy phép khai thác thủy sản lần thứ…… để tàu của tôi tiếp tục được phép hoạt động khai thác thủy sản. </w:t>
      </w:r>
    </w:p>
    <w:p w:rsidR="004A5BC0" w:rsidRPr="00CD46FB" w:rsidRDefault="004A5BC0" w:rsidP="004A5BC0">
      <w:pPr>
        <w:spacing w:before="120"/>
        <w:rPr>
          <w:rFonts w:eastAsia="Times New Roman" w:cs="Times New Roman"/>
          <w:color w:val="000000"/>
          <w:szCs w:val="26"/>
          <w:lang w:val="da-DK"/>
        </w:rPr>
      </w:pPr>
      <w:r w:rsidRPr="00CD46FB">
        <w:rPr>
          <w:rFonts w:eastAsia="Times New Roman" w:cs="Times New Roman"/>
          <w:color w:val="000000"/>
          <w:szCs w:val="26"/>
          <w:lang w:val="da-DK"/>
        </w:rPr>
        <w:t xml:space="preserve">Tôi xin cam đoan sử dụng tàu để khai thác thủy sản đúng nội dung được ghi trong giấy phép được gia hạn và chấp hành đúng các quy định của pháp luật. </w:t>
      </w:r>
    </w:p>
    <w:p w:rsidR="004A5BC0" w:rsidRPr="00CD46FB" w:rsidRDefault="004A5BC0" w:rsidP="004A5BC0">
      <w:pPr>
        <w:tabs>
          <w:tab w:val="center" w:pos="7320"/>
        </w:tabs>
        <w:rPr>
          <w:rFonts w:eastAsia="Times New Roman" w:cs="Times New Roman"/>
          <w:b/>
          <w:color w:val="000000"/>
          <w:szCs w:val="26"/>
          <w:lang w:val="da-DK"/>
        </w:rPr>
      </w:pPr>
      <w:r w:rsidRPr="00CD46FB">
        <w:rPr>
          <w:rFonts w:eastAsia="Times New Roman" w:cs="Times New Roman"/>
          <w:b/>
          <w:color w:val="000000"/>
          <w:szCs w:val="26"/>
          <w:lang w:val="da-DK"/>
        </w:rPr>
        <w:t xml:space="preserve"> </w:t>
      </w:r>
      <w:r w:rsidRPr="00CD46FB">
        <w:rPr>
          <w:rFonts w:eastAsia="Times New Roman" w:cs="Times New Roman"/>
          <w:b/>
          <w:color w:val="000000"/>
          <w:szCs w:val="26"/>
          <w:lang w:val="da-DK"/>
        </w:rPr>
        <w:tab/>
        <w:t>Đại diện chủ tàu</w:t>
      </w:r>
    </w:p>
    <w:p w:rsidR="004A5BC0" w:rsidRPr="00FC45C8" w:rsidRDefault="004A5BC0" w:rsidP="004A5BC0">
      <w:pPr>
        <w:rPr>
          <w:rFonts w:cs="Times New Roman"/>
          <w:color w:val="000000"/>
          <w:szCs w:val="26"/>
          <w:lang w:val="da-DK"/>
        </w:rPr>
      </w:pPr>
    </w:p>
    <w:p w:rsidR="004A5BC0" w:rsidRPr="00FC45C8" w:rsidRDefault="004A5BC0" w:rsidP="004A5BC0">
      <w:pPr>
        <w:rPr>
          <w:rFonts w:cs="Times New Roman"/>
          <w:color w:val="000000"/>
          <w:szCs w:val="26"/>
          <w:lang w:val="da-DK"/>
        </w:rPr>
      </w:pPr>
    </w:p>
    <w:p w:rsidR="003B7D08" w:rsidRDefault="003B7D08"/>
    <w:sectPr w:rsidR="003B7D08" w:rsidSect="00A66BC7">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C0"/>
    <w:rsid w:val="003B7D08"/>
    <w:rsid w:val="004A5BC0"/>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2018-04-12T01:49:00Z</dcterms:created>
  <dcterms:modified xsi:type="dcterms:W3CDTF">2018-04-12T01:51:00Z</dcterms:modified>
</cp:coreProperties>
</file>