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265" w:rsidRPr="00CD46FB" w:rsidRDefault="00732265" w:rsidP="00732265">
      <w:pPr>
        <w:spacing w:before="120" w:after="120"/>
        <w:ind w:firstLine="720"/>
        <w:rPr>
          <w:rFonts w:eastAsia="Times New Roman" w:cs="Times New Roman"/>
          <w:b/>
          <w:iCs/>
          <w:color w:val="000000"/>
          <w:spacing w:val="2"/>
          <w:szCs w:val="26"/>
          <w:lang w:val="pl-PL"/>
        </w:rPr>
      </w:pPr>
      <w:r w:rsidRPr="00CD46FB">
        <w:rPr>
          <w:rFonts w:eastAsia="Times New Roman" w:cs="Times New Roman"/>
          <w:b/>
          <w:color w:val="000000"/>
          <w:spacing w:val="2"/>
          <w:szCs w:val="26"/>
          <w:lang w:val="da-DK"/>
        </w:rPr>
        <w:t>12</w:t>
      </w:r>
      <w:r w:rsidRPr="00CD46FB">
        <w:rPr>
          <w:rFonts w:eastAsia="Times New Roman" w:cs="Times New Roman"/>
          <w:b/>
          <w:color w:val="000000"/>
          <w:spacing w:val="2"/>
          <w:szCs w:val="26"/>
          <w:lang w:val="pl-PL"/>
        </w:rPr>
        <w:t>. X</w:t>
      </w:r>
      <w:r w:rsidRPr="00CD46FB">
        <w:rPr>
          <w:rFonts w:eastAsia="Times New Roman" w:cs="Times New Roman"/>
          <w:b/>
          <w:iCs/>
          <w:color w:val="000000"/>
          <w:spacing w:val="2"/>
          <w:szCs w:val="26"/>
          <w:lang w:val="pl-PL"/>
        </w:rPr>
        <w:t>ác nhận nguyên liệu thủy sản khai thác.</w:t>
      </w:r>
    </w:p>
    <w:p w:rsidR="00732265" w:rsidRPr="00CD46FB" w:rsidRDefault="00732265" w:rsidP="00732265">
      <w:pPr>
        <w:spacing w:before="120" w:after="120"/>
        <w:ind w:firstLine="720"/>
        <w:rPr>
          <w:rFonts w:eastAsia="Times New Roman" w:cs="Times New Roman"/>
          <w:b/>
          <w:color w:val="000000"/>
          <w:spacing w:val="2"/>
          <w:szCs w:val="26"/>
          <w:lang w:val="da-DK"/>
        </w:rPr>
      </w:pPr>
      <w:r w:rsidRPr="00CD46FB">
        <w:rPr>
          <w:rFonts w:eastAsia="Times New Roman" w:cs="Times New Roman"/>
          <w:iCs/>
          <w:color w:val="000000"/>
          <w:spacing w:val="2"/>
          <w:szCs w:val="26"/>
          <w:lang w:val="pl-PL"/>
        </w:rPr>
        <w:t>-</w:t>
      </w:r>
      <w:r w:rsidRPr="00CD46FB">
        <w:rPr>
          <w:rFonts w:eastAsia="Times New Roman" w:cs="Times New Roman"/>
          <w:b/>
          <w:iCs/>
          <w:color w:val="000000"/>
          <w:spacing w:val="2"/>
          <w:szCs w:val="26"/>
          <w:lang w:val="pl-PL"/>
        </w:rPr>
        <w:t xml:space="preserve"> </w:t>
      </w:r>
      <w:r w:rsidRPr="00CD46FB">
        <w:rPr>
          <w:rFonts w:eastAsia="Times New Roman" w:cs="Times New Roman"/>
          <w:b/>
          <w:color w:val="000000"/>
          <w:spacing w:val="2"/>
          <w:szCs w:val="26"/>
          <w:lang w:val="da-DK"/>
        </w:rPr>
        <w:t>Trình tự thực hiện:</w:t>
      </w:r>
    </w:p>
    <w:p w:rsidR="00732265" w:rsidRPr="00CD46FB" w:rsidRDefault="00732265" w:rsidP="00732265">
      <w:pPr>
        <w:spacing w:before="120" w:after="120"/>
        <w:ind w:firstLine="720"/>
        <w:rPr>
          <w:color w:val="000000"/>
          <w:szCs w:val="26"/>
          <w:lang w:val="nl-NL"/>
        </w:rPr>
      </w:pPr>
      <w:r w:rsidRPr="00CD46FB">
        <w:rPr>
          <w:color w:val="000000"/>
          <w:szCs w:val="26"/>
          <w:lang w:val="nl-NL"/>
        </w:rPr>
        <w:t xml:space="preserve">+ Bước 1: </w:t>
      </w:r>
      <w:r w:rsidRPr="00CD46FB">
        <w:rPr>
          <w:color w:val="000000"/>
          <w:szCs w:val="26"/>
          <w:lang w:val="pl-PL"/>
        </w:rPr>
        <w:t>Tổ chức, cá nhân chuẩn bị hồ sơ, nộp hồ sơ trực tiếp tại bộ phận Tiếp nhận và Trả kết quả của Chi cục Thủy sản hoặc qua đường bưu chính công.</w:t>
      </w:r>
    </w:p>
    <w:p w:rsidR="00732265" w:rsidRPr="00CD46FB" w:rsidRDefault="00732265" w:rsidP="00732265">
      <w:pPr>
        <w:spacing w:before="120" w:after="120"/>
        <w:ind w:firstLine="720"/>
        <w:rPr>
          <w:color w:val="000000"/>
          <w:szCs w:val="26"/>
          <w:lang w:val="nl-NL"/>
        </w:rPr>
      </w:pPr>
      <w:r w:rsidRPr="00CD46FB">
        <w:rPr>
          <w:color w:val="000000"/>
          <w:szCs w:val="26"/>
          <w:lang w:val="nl-NL"/>
        </w:rPr>
        <w:t>+ Bước 2: Chuyên viên Bộ phận Tiếp nhận và Trả kết quả của Chi cục Thủy sản tiếp nhận hồ sơ, kiểm tra hồ sơ:</w:t>
      </w:r>
    </w:p>
    <w:p w:rsidR="00732265" w:rsidRPr="00CD46FB" w:rsidRDefault="00732265" w:rsidP="00732265">
      <w:pPr>
        <w:spacing w:before="120" w:after="120"/>
        <w:ind w:firstLine="720"/>
        <w:rPr>
          <w:color w:val="000000"/>
          <w:szCs w:val="26"/>
          <w:lang w:val="nl-NL"/>
        </w:rPr>
      </w:pPr>
      <w:r w:rsidRPr="00CD46FB">
        <w:rPr>
          <w:color w:val="000000"/>
          <w:szCs w:val="26"/>
          <w:lang w:val="pl-PL"/>
        </w:rPr>
        <w:t>-</w:t>
      </w:r>
      <w:r w:rsidRPr="00CD46FB">
        <w:rPr>
          <w:color w:val="000000"/>
          <w:szCs w:val="26"/>
          <w:lang w:val="nl-NL"/>
        </w:rPr>
        <w:t xml:space="preserve"> Nếu hồ sơ chưa</w:t>
      </w:r>
      <w:r w:rsidRPr="00CD46FB">
        <w:rPr>
          <w:color w:val="000000"/>
          <w:szCs w:val="26"/>
          <w:lang w:val="pl-PL"/>
        </w:rPr>
        <w:t xml:space="preserve"> hợp lệ, chưa</w:t>
      </w:r>
      <w:r w:rsidRPr="00CD46FB">
        <w:rPr>
          <w:color w:val="000000"/>
          <w:szCs w:val="26"/>
          <w:lang w:val="nl-NL"/>
        </w:rPr>
        <w:t xml:space="preserve"> đầy đủ thì trả hồ sơ yêu cầu bổ sung.</w:t>
      </w:r>
    </w:p>
    <w:p w:rsidR="00732265" w:rsidRPr="00CD46FB" w:rsidRDefault="00732265" w:rsidP="00732265">
      <w:pPr>
        <w:spacing w:before="120" w:after="120"/>
        <w:ind w:firstLine="720"/>
        <w:rPr>
          <w:color w:val="000000"/>
          <w:szCs w:val="26"/>
          <w:lang w:val="nl-NL"/>
        </w:rPr>
      </w:pPr>
      <w:r w:rsidRPr="00CD46FB">
        <w:rPr>
          <w:color w:val="000000"/>
          <w:spacing w:val="2"/>
          <w:szCs w:val="26"/>
          <w:lang w:val="nl-NL"/>
        </w:rPr>
        <w:t xml:space="preserve">- </w:t>
      </w:r>
      <w:r w:rsidRPr="00CD46FB">
        <w:rPr>
          <w:color w:val="000000"/>
          <w:spacing w:val="2"/>
          <w:szCs w:val="26"/>
          <w:lang w:val="pl-PL"/>
        </w:rPr>
        <w:t>Nếu hồ sơ hợp lệ, đầy đủ thành phần,</w:t>
      </w:r>
      <w:r w:rsidRPr="00CD46FB">
        <w:rPr>
          <w:color w:val="000000"/>
          <w:szCs w:val="26"/>
          <w:lang w:val="nl-NL"/>
        </w:rPr>
        <w:t xml:space="preserve"> trong thời hạn không quá 01 </w:t>
      </w:r>
      <w:r w:rsidRPr="00CD46FB">
        <w:rPr>
          <w:color w:val="000000"/>
          <w:szCs w:val="26"/>
          <w:lang w:val="pl-PL"/>
        </w:rPr>
        <w:t>buổi</w:t>
      </w:r>
      <w:r w:rsidRPr="00CD46FB">
        <w:rPr>
          <w:color w:val="000000"/>
          <w:szCs w:val="26"/>
          <w:lang w:val="nl-NL"/>
        </w:rPr>
        <w:t xml:space="preserve"> làm việc,</w:t>
      </w:r>
      <w:r w:rsidRPr="00CD46FB">
        <w:rPr>
          <w:color w:val="000000"/>
          <w:spacing w:val="2"/>
          <w:szCs w:val="26"/>
          <w:lang w:val="pl-PL"/>
        </w:rPr>
        <w:t xml:space="preserve"> </w:t>
      </w:r>
      <w:r w:rsidRPr="00CD46FB">
        <w:rPr>
          <w:color w:val="000000"/>
          <w:szCs w:val="26"/>
          <w:lang w:val="nl-NL"/>
        </w:rPr>
        <w:t>Chuyên viên Bộ phận Tiếp nhận và Trả kết quả</w:t>
      </w:r>
      <w:r w:rsidRPr="00CD46FB">
        <w:rPr>
          <w:color w:val="000000"/>
          <w:spacing w:val="2"/>
          <w:szCs w:val="26"/>
          <w:lang w:val="pl-PL"/>
        </w:rPr>
        <w:t xml:space="preserve"> ra Giấy tiếp nhận hồ sơ và trả kết quả, sau đó </w:t>
      </w:r>
      <w:r w:rsidRPr="00CD46FB">
        <w:rPr>
          <w:color w:val="000000"/>
          <w:szCs w:val="26"/>
          <w:lang w:val="nl-NL"/>
        </w:rPr>
        <w:t>chuyển hồ sơ cho phòng Khai thác &amp; Phát triển nguồn lợi thủy sản xử lý.</w:t>
      </w:r>
    </w:p>
    <w:p w:rsidR="00732265" w:rsidRPr="00CD46FB" w:rsidRDefault="00732265" w:rsidP="00732265">
      <w:pPr>
        <w:spacing w:before="120" w:after="120"/>
        <w:ind w:firstLine="720"/>
        <w:rPr>
          <w:color w:val="000000"/>
          <w:szCs w:val="26"/>
          <w:lang w:val="nl-NL"/>
        </w:rPr>
      </w:pPr>
      <w:r w:rsidRPr="00CD46FB">
        <w:rPr>
          <w:color w:val="000000"/>
          <w:szCs w:val="26"/>
          <w:lang w:val="nl-NL"/>
        </w:rPr>
        <w:t>+ Bước 3: Phòng Khai thác &amp; Phát triển nguồn lợi thủy sản khi tiếp nhận và thẩm định hồ sơ:</w:t>
      </w:r>
    </w:p>
    <w:p w:rsidR="00732265" w:rsidRPr="00CD46FB" w:rsidRDefault="00732265" w:rsidP="00732265">
      <w:pPr>
        <w:spacing w:before="120" w:after="120"/>
        <w:ind w:firstLine="720"/>
        <w:rPr>
          <w:color w:val="000000"/>
          <w:szCs w:val="26"/>
          <w:lang w:val="nl-NL"/>
        </w:rPr>
      </w:pPr>
      <w:r w:rsidRPr="00CD46FB">
        <w:rPr>
          <w:color w:val="000000"/>
          <w:szCs w:val="26"/>
          <w:lang w:val="nl-NL"/>
        </w:rPr>
        <w:t xml:space="preserve">- Trường hợp </w:t>
      </w:r>
      <w:r w:rsidRPr="00CD46FB">
        <w:rPr>
          <w:color w:val="000000"/>
          <w:szCs w:val="26"/>
          <w:lang w:val="vi-VN"/>
        </w:rPr>
        <w:t>nếu</w:t>
      </w:r>
      <w:r w:rsidRPr="00CD46FB">
        <w:rPr>
          <w:color w:val="000000"/>
          <w:szCs w:val="26"/>
          <w:lang w:val="nl-NL"/>
        </w:rPr>
        <w:t xml:space="preserve"> thấy hồ sơ chưa hợp lệ, trong thời hạn không quá 01 buổi làm việc, phòng Khai thác &amp; Phát triển nguồn lợi thủy sản phải phản hồi lại cho tổ chức, cá nhân nộp hồ sơ biết để kịp thời điều chỉnh, bổ sung hồ sơ. Sau khi nhận được điều chỉnh bổ sung hồ sơ của tổ chức, cá nhân, phòng Khai thác &amp; Phát triển nguồn lợi thủy sản tiếp tục xử lý hồ sơ, dự thảo văn bản, trình lãnh đạo Chi cục xem xét, ký ban hành (tổng thời gian thực hiện không quá 01 ngày làm việc).</w:t>
      </w:r>
    </w:p>
    <w:p w:rsidR="00732265" w:rsidRPr="00CD46FB" w:rsidRDefault="00732265" w:rsidP="00732265">
      <w:pPr>
        <w:spacing w:before="120" w:after="120"/>
        <w:ind w:firstLine="720"/>
        <w:rPr>
          <w:color w:val="000000"/>
          <w:szCs w:val="26"/>
          <w:lang w:val="nl-NL"/>
        </w:rPr>
      </w:pPr>
      <w:r w:rsidRPr="00CD46FB">
        <w:rPr>
          <w:color w:val="000000"/>
          <w:szCs w:val="26"/>
          <w:lang w:val="nl-NL"/>
        </w:rPr>
        <w:t xml:space="preserve">- Trường hợp </w:t>
      </w:r>
      <w:r w:rsidRPr="00CD46FB">
        <w:rPr>
          <w:color w:val="000000"/>
          <w:szCs w:val="26"/>
          <w:lang w:val="vi-VN"/>
        </w:rPr>
        <w:t>n</w:t>
      </w:r>
      <w:r w:rsidRPr="00CD46FB">
        <w:rPr>
          <w:color w:val="000000"/>
          <w:szCs w:val="26"/>
          <w:lang w:val="nl-NL"/>
        </w:rPr>
        <w:t>ếu hồ sơ hợp lệ thì, trong thời hạn không quá 01 ngày làm việc phải thẩm định hồ sơ, dự thảo văn bản, trình lãnh đạo Chi cục xem xét, ký ban hành.</w:t>
      </w:r>
    </w:p>
    <w:p w:rsidR="00732265" w:rsidRPr="00CD46FB" w:rsidRDefault="00732265" w:rsidP="00732265">
      <w:pPr>
        <w:spacing w:before="120" w:after="120"/>
        <w:ind w:firstLine="720"/>
        <w:rPr>
          <w:color w:val="000000"/>
          <w:szCs w:val="26"/>
          <w:lang w:val="nl-NL"/>
        </w:rPr>
      </w:pPr>
      <w:r w:rsidRPr="00CD46FB">
        <w:rPr>
          <w:color w:val="000000"/>
          <w:szCs w:val="26"/>
          <w:lang w:val="nl-NL"/>
        </w:rPr>
        <w:t xml:space="preserve">+ Bước 4: Trong thời hạn không quá 01 buổi làm việc, Lãnh đạo Chi cục Thủy sản xem xét, ký phê duyệt và chuyển kết quả Bộ phận </w:t>
      </w:r>
      <w:r w:rsidRPr="00CD46FB">
        <w:rPr>
          <w:color w:val="000000"/>
          <w:szCs w:val="26"/>
          <w:lang w:val="pl-PL"/>
        </w:rPr>
        <w:t>Tiếp nhận và Trả kết quả</w:t>
      </w:r>
      <w:r w:rsidRPr="00CD46FB">
        <w:rPr>
          <w:color w:val="000000"/>
          <w:szCs w:val="26"/>
          <w:lang w:val="nl-NL"/>
        </w:rPr>
        <w:t>.</w:t>
      </w:r>
    </w:p>
    <w:p w:rsidR="00732265" w:rsidRPr="00CD46FB" w:rsidRDefault="00732265" w:rsidP="00732265">
      <w:pPr>
        <w:spacing w:before="120" w:after="120"/>
        <w:ind w:firstLine="720"/>
        <w:rPr>
          <w:rFonts w:eastAsia="Times New Roman"/>
          <w:color w:val="000000"/>
          <w:spacing w:val="-4"/>
          <w:szCs w:val="26"/>
          <w:lang w:val="da-DK"/>
        </w:rPr>
      </w:pPr>
      <w:r w:rsidRPr="00CD46FB">
        <w:rPr>
          <w:color w:val="000000"/>
          <w:spacing w:val="-4"/>
          <w:szCs w:val="26"/>
          <w:lang w:val="da-DK"/>
        </w:rPr>
        <w:t>-</w:t>
      </w:r>
      <w:r w:rsidRPr="00CD46FB">
        <w:rPr>
          <w:b/>
          <w:color w:val="000000"/>
          <w:spacing w:val="-4"/>
          <w:szCs w:val="26"/>
          <w:lang w:val="vi-VN"/>
        </w:rPr>
        <w:t xml:space="preserve"> </w:t>
      </w:r>
      <w:r w:rsidRPr="00CD46FB">
        <w:rPr>
          <w:rFonts w:eastAsia="Times New Roman"/>
          <w:b/>
          <w:color w:val="000000"/>
          <w:spacing w:val="-4"/>
          <w:szCs w:val="26"/>
          <w:lang w:val="da-DK"/>
        </w:rPr>
        <w:t>Cách thức thực hiện:</w:t>
      </w:r>
      <w:r w:rsidRPr="00CD46FB">
        <w:rPr>
          <w:rFonts w:eastAsia="Times New Roman"/>
          <w:color w:val="000000"/>
          <w:spacing w:val="-4"/>
          <w:szCs w:val="26"/>
          <w:lang w:val="da-DK"/>
        </w:rPr>
        <w:t xml:space="preserve"> </w:t>
      </w:r>
      <w:r w:rsidRPr="00CD46FB">
        <w:rPr>
          <w:color w:val="000000"/>
          <w:sz w:val="28"/>
          <w:lang w:val="vi-VN"/>
        </w:rPr>
        <w:t>trực tiếp</w:t>
      </w:r>
      <w:r w:rsidRPr="00FC45C8">
        <w:rPr>
          <w:color w:val="000000"/>
          <w:sz w:val="28"/>
          <w:lang w:val="nl-NL"/>
        </w:rPr>
        <w:t xml:space="preserve">;  </w:t>
      </w:r>
      <w:r w:rsidRPr="00CD46FB">
        <w:rPr>
          <w:color w:val="000000"/>
          <w:sz w:val="28"/>
          <w:lang w:val="da-DK"/>
        </w:rPr>
        <w:t>qua dịch vụ bưu chính; hoặc dịch vụ trực tuyến (nếu có)</w:t>
      </w:r>
      <w:r w:rsidRPr="00CD46FB">
        <w:rPr>
          <w:rFonts w:eastAsia="Times New Roman"/>
          <w:color w:val="000000"/>
          <w:spacing w:val="-4"/>
          <w:szCs w:val="26"/>
          <w:lang w:val="da-DK"/>
        </w:rPr>
        <w:t>; qua địa chỉ email: tntkq.ccts@gmail.com.</w:t>
      </w:r>
    </w:p>
    <w:p w:rsidR="00732265" w:rsidRPr="00CD46FB" w:rsidRDefault="00732265" w:rsidP="00732265">
      <w:pPr>
        <w:spacing w:before="120" w:after="120"/>
        <w:ind w:firstLine="720"/>
        <w:rPr>
          <w:rFonts w:eastAsia="Times New Roman" w:cs="Times New Roman"/>
          <w:b/>
          <w:color w:val="000000"/>
          <w:spacing w:val="2"/>
          <w:szCs w:val="26"/>
          <w:lang w:val="da-DK"/>
        </w:rPr>
      </w:pPr>
      <w:r w:rsidRPr="00CD46FB">
        <w:rPr>
          <w:rFonts w:eastAsia="Times New Roman" w:cs="Times New Roman"/>
          <w:color w:val="000000"/>
          <w:spacing w:val="2"/>
          <w:szCs w:val="26"/>
          <w:lang w:val="da-DK"/>
        </w:rPr>
        <w:t>-</w:t>
      </w:r>
      <w:r w:rsidRPr="00CD46FB">
        <w:rPr>
          <w:rFonts w:eastAsia="Times New Roman" w:cs="Times New Roman"/>
          <w:b/>
          <w:color w:val="000000"/>
          <w:spacing w:val="2"/>
          <w:szCs w:val="26"/>
          <w:lang w:val="da-DK"/>
        </w:rPr>
        <w:t xml:space="preserve"> Thành phần, số lượng hồ sơ: </w:t>
      </w:r>
    </w:p>
    <w:p w:rsidR="00732265" w:rsidRPr="00CD46FB" w:rsidRDefault="00732265" w:rsidP="00732265">
      <w:pPr>
        <w:tabs>
          <w:tab w:val="right" w:leader="dot" w:pos="8460"/>
        </w:tabs>
        <w:spacing w:before="120" w:after="120"/>
        <w:ind w:firstLine="720"/>
        <w:rPr>
          <w:rFonts w:eastAsia="Times New Roman" w:cs="Times New Roman"/>
          <w:color w:val="000000"/>
          <w:spacing w:val="2"/>
          <w:szCs w:val="26"/>
          <w:lang w:val="da-DK"/>
        </w:rPr>
      </w:pPr>
      <w:r w:rsidRPr="00CD46FB">
        <w:rPr>
          <w:rFonts w:eastAsia="Times New Roman" w:cs="Times New Roman"/>
          <w:b/>
          <w:color w:val="000000"/>
          <w:spacing w:val="2"/>
          <w:szCs w:val="26"/>
          <w:lang w:val="da-DK"/>
        </w:rPr>
        <w:t>+ Thành phần hồ sơ:</w:t>
      </w:r>
      <w:r w:rsidRPr="00CD46FB">
        <w:rPr>
          <w:rFonts w:eastAsia="Times New Roman" w:cs="Times New Roman"/>
          <w:color w:val="000000"/>
          <w:spacing w:val="2"/>
          <w:szCs w:val="26"/>
          <w:lang w:val="da-DK"/>
        </w:rPr>
        <w:t xml:space="preserve"> </w:t>
      </w:r>
      <w:r w:rsidRPr="00CD46FB">
        <w:rPr>
          <w:rFonts w:eastAsia="Times New Roman" w:cs="Times New Roman"/>
          <w:color w:val="000000"/>
          <w:spacing w:val="2"/>
          <w:szCs w:val="26"/>
          <w:lang w:val="vi-VN"/>
        </w:rPr>
        <w:t>Giấy Xác nhận nguyên liệu thủy sản khai thác (</w:t>
      </w:r>
      <w:r w:rsidRPr="00CD46FB">
        <w:rPr>
          <w:rFonts w:eastAsia="Times New Roman" w:cs="Times New Roman"/>
          <w:color w:val="000000"/>
          <w:spacing w:val="2"/>
          <w:szCs w:val="26"/>
          <w:lang w:val="da-DK"/>
        </w:rPr>
        <w:t>theo mẫu</w:t>
      </w:r>
      <w:r w:rsidRPr="00CD46FB">
        <w:rPr>
          <w:rFonts w:eastAsia="Times New Roman" w:cs="Times New Roman"/>
          <w:color w:val="000000"/>
          <w:spacing w:val="2"/>
          <w:szCs w:val="26"/>
          <w:lang w:val="vi-VN"/>
        </w:rPr>
        <w:t>)</w:t>
      </w:r>
      <w:r w:rsidRPr="00CD46FB">
        <w:rPr>
          <w:rFonts w:eastAsia="Times New Roman" w:cs="Times New Roman"/>
          <w:color w:val="000000"/>
          <w:spacing w:val="2"/>
          <w:szCs w:val="26"/>
          <w:lang w:val="da-DK"/>
        </w:rPr>
        <w:t>.</w:t>
      </w:r>
    </w:p>
    <w:p w:rsidR="00732265" w:rsidRPr="00CD46FB" w:rsidRDefault="00732265" w:rsidP="00732265">
      <w:pPr>
        <w:tabs>
          <w:tab w:val="right" w:leader="dot" w:pos="8460"/>
        </w:tabs>
        <w:spacing w:before="120" w:after="120"/>
        <w:ind w:firstLine="720"/>
        <w:rPr>
          <w:rFonts w:eastAsia="Times New Roman" w:cs="Times New Roman"/>
          <w:color w:val="000000"/>
          <w:spacing w:val="2"/>
          <w:szCs w:val="26"/>
          <w:lang w:val="da-DK"/>
        </w:rPr>
      </w:pPr>
      <w:r w:rsidRPr="00CD46FB">
        <w:rPr>
          <w:rFonts w:eastAsia="Times New Roman" w:cs="Times New Roman"/>
          <w:b/>
          <w:color w:val="000000"/>
          <w:spacing w:val="2"/>
          <w:szCs w:val="26"/>
          <w:lang w:val="da-DK"/>
        </w:rPr>
        <w:t>+ Số lượng hồ sơ:</w:t>
      </w:r>
      <w:r w:rsidRPr="00CD46FB">
        <w:rPr>
          <w:rFonts w:eastAsia="Times New Roman" w:cs="Times New Roman"/>
          <w:color w:val="000000"/>
          <w:spacing w:val="2"/>
          <w:szCs w:val="26"/>
          <w:lang w:val="da-DK"/>
        </w:rPr>
        <w:t xml:space="preserve"> 02 bộ.</w:t>
      </w:r>
    </w:p>
    <w:p w:rsidR="00732265" w:rsidRPr="00CD46FB" w:rsidRDefault="00732265" w:rsidP="00732265">
      <w:pPr>
        <w:spacing w:before="120" w:after="120"/>
        <w:ind w:firstLine="720"/>
        <w:rPr>
          <w:rFonts w:eastAsia="Times New Roman" w:cs="Times New Roman"/>
          <w:color w:val="000000"/>
          <w:spacing w:val="-6"/>
          <w:szCs w:val="26"/>
          <w:lang w:val="da-DK"/>
        </w:rPr>
      </w:pPr>
      <w:r w:rsidRPr="00CD46FB">
        <w:rPr>
          <w:rFonts w:eastAsia="Times New Roman" w:cs="Times New Roman"/>
          <w:color w:val="000000"/>
          <w:spacing w:val="2"/>
          <w:szCs w:val="26"/>
          <w:lang w:val="da-DK"/>
        </w:rPr>
        <w:t>-</w:t>
      </w:r>
      <w:r w:rsidRPr="00CD46FB">
        <w:rPr>
          <w:rFonts w:eastAsia="Times New Roman" w:cs="Times New Roman"/>
          <w:b/>
          <w:color w:val="000000"/>
          <w:spacing w:val="2"/>
          <w:szCs w:val="26"/>
          <w:lang w:val="da-DK"/>
        </w:rPr>
        <w:t xml:space="preserve"> </w:t>
      </w:r>
      <w:r w:rsidRPr="00CD46FB">
        <w:rPr>
          <w:rFonts w:eastAsia="Times New Roman" w:cs="Times New Roman"/>
          <w:b/>
          <w:color w:val="000000"/>
          <w:spacing w:val="-6"/>
          <w:szCs w:val="26"/>
          <w:lang w:val="da-DK"/>
        </w:rPr>
        <w:t>Thời gian giải quyết:</w:t>
      </w:r>
      <w:r w:rsidRPr="00CD46FB">
        <w:rPr>
          <w:rFonts w:eastAsia="Times New Roman" w:cs="Times New Roman"/>
          <w:color w:val="000000"/>
          <w:spacing w:val="-6"/>
          <w:szCs w:val="26"/>
          <w:lang w:val="da-DK"/>
        </w:rPr>
        <w:t xml:space="preserve"> </w:t>
      </w:r>
      <w:r w:rsidRPr="00CD46FB">
        <w:rPr>
          <w:rFonts w:eastAsia="Times New Roman"/>
          <w:color w:val="000000"/>
          <w:spacing w:val="2"/>
          <w:szCs w:val="26"/>
          <w:lang w:val="da-DK"/>
        </w:rPr>
        <w:t>không quá 02 ngày làm việc kể từ ngày nhận hồ sơ hợp lệ.</w:t>
      </w:r>
    </w:p>
    <w:p w:rsidR="00732265" w:rsidRPr="00CD46FB" w:rsidRDefault="00732265" w:rsidP="00732265">
      <w:pPr>
        <w:spacing w:before="120" w:after="120"/>
        <w:ind w:firstLine="720"/>
        <w:rPr>
          <w:rFonts w:eastAsia="Times New Roman" w:cs="Times New Roman"/>
          <w:color w:val="000000"/>
          <w:spacing w:val="2"/>
          <w:szCs w:val="26"/>
          <w:lang w:val="da-DK"/>
        </w:rPr>
      </w:pPr>
      <w:r w:rsidRPr="00CD46FB">
        <w:rPr>
          <w:rFonts w:eastAsia="Times New Roman" w:cs="Times New Roman"/>
          <w:color w:val="000000"/>
          <w:spacing w:val="2"/>
          <w:szCs w:val="26"/>
          <w:lang w:val="da-DK"/>
        </w:rPr>
        <w:t>-</w:t>
      </w:r>
      <w:r w:rsidRPr="00CD46FB">
        <w:rPr>
          <w:rFonts w:eastAsia="Times New Roman" w:cs="Times New Roman"/>
          <w:b/>
          <w:color w:val="000000"/>
          <w:spacing w:val="2"/>
          <w:szCs w:val="26"/>
          <w:lang w:val="da-DK"/>
        </w:rPr>
        <w:t xml:space="preserve"> Cơ quan thực hiện thủ tục hành chính:</w:t>
      </w:r>
      <w:r w:rsidRPr="00CD46FB">
        <w:rPr>
          <w:rFonts w:eastAsia="Times New Roman" w:cs="Times New Roman"/>
          <w:color w:val="000000"/>
          <w:spacing w:val="2"/>
          <w:szCs w:val="26"/>
          <w:lang w:val="da-DK"/>
        </w:rPr>
        <w:t xml:space="preserve"> Chi cục Thủy sản An Giang.</w:t>
      </w:r>
    </w:p>
    <w:p w:rsidR="00732265" w:rsidRPr="00CD46FB" w:rsidRDefault="00732265" w:rsidP="00732265">
      <w:pPr>
        <w:spacing w:before="120" w:after="120"/>
        <w:ind w:firstLine="720"/>
        <w:rPr>
          <w:rFonts w:eastAsia="Times New Roman" w:cs="Times New Roman"/>
          <w:b/>
          <w:color w:val="000000"/>
          <w:spacing w:val="2"/>
          <w:szCs w:val="26"/>
          <w:lang w:val="da-DK"/>
        </w:rPr>
      </w:pPr>
      <w:r w:rsidRPr="00CD46FB">
        <w:rPr>
          <w:rFonts w:eastAsia="Times New Roman" w:cs="Times New Roman"/>
          <w:color w:val="000000"/>
          <w:spacing w:val="2"/>
          <w:szCs w:val="26"/>
          <w:lang w:val="da-DK"/>
        </w:rPr>
        <w:t>-</w:t>
      </w:r>
      <w:r w:rsidRPr="00CD46FB">
        <w:rPr>
          <w:rFonts w:eastAsia="Times New Roman" w:cs="Times New Roman"/>
          <w:b/>
          <w:color w:val="000000"/>
          <w:spacing w:val="2"/>
          <w:szCs w:val="26"/>
          <w:lang w:val="da-DK"/>
        </w:rPr>
        <w:t xml:space="preserve"> Đối tượng thực hiện thủ tục hành chính: </w:t>
      </w:r>
      <w:r w:rsidRPr="00CD46FB">
        <w:rPr>
          <w:rFonts w:eastAsia="Times New Roman" w:cs="Times New Roman"/>
          <w:color w:val="000000"/>
          <w:spacing w:val="2"/>
          <w:szCs w:val="26"/>
          <w:lang w:val="da-DK"/>
        </w:rPr>
        <w:t>Chủ hàng xuất khẩu.</w:t>
      </w:r>
    </w:p>
    <w:p w:rsidR="00732265" w:rsidRPr="00CD46FB" w:rsidRDefault="00732265" w:rsidP="00732265">
      <w:pPr>
        <w:spacing w:before="120" w:after="120"/>
        <w:ind w:firstLine="720"/>
        <w:rPr>
          <w:rFonts w:eastAsia="Times New Roman" w:cs="Times New Roman"/>
          <w:color w:val="000000"/>
          <w:spacing w:val="2"/>
          <w:szCs w:val="26"/>
          <w:lang w:val="da-DK"/>
        </w:rPr>
      </w:pPr>
      <w:r w:rsidRPr="00CD46FB">
        <w:rPr>
          <w:rFonts w:eastAsia="Times New Roman" w:cs="Times New Roman"/>
          <w:color w:val="000000"/>
          <w:spacing w:val="2"/>
          <w:szCs w:val="26"/>
          <w:lang w:val="da-DK"/>
        </w:rPr>
        <w:t>-</w:t>
      </w:r>
      <w:r w:rsidRPr="00CD46FB">
        <w:rPr>
          <w:rFonts w:eastAsia="Times New Roman" w:cs="Times New Roman"/>
          <w:b/>
          <w:color w:val="000000"/>
          <w:spacing w:val="2"/>
          <w:szCs w:val="26"/>
          <w:lang w:val="da-DK"/>
        </w:rPr>
        <w:t xml:space="preserve"> </w:t>
      </w:r>
      <w:r w:rsidRPr="00CD46FB">
        <w:rPr>
          <w:rFonts w:eastAsia="Times New Roman" w:cs="Times New Roman"/>
          <w:b/>
          <w:color w:val="000000"/>
          <w:spacing w:val="4"/>
          <w:szCs w:val="26"/>
          <w:lang w:val="da-DK"/>
        </w:rPr>
        <w:t>Tên mẫu đơn, mẫu tờ khai:</w:t>
      </w:r>
      <w:r w:rsidRPr="00CD46FB">
        <w:rPr>
          <w:rFonts w:eastAsia="Times New Roman" w:cs="Times New Roman"/>
          <w:color w:val="000000"/>
          <w:spacing w:val="4"/>
          <w:szCs w:val="26"/>
          <w:lang w:val="da-DK"/>
        </w:rPr>
        <w:t xml:space="preserve"> </w:t>
      </w:r>
      <w:r w:rsidRPr="00CD46FB">
        <w:rPr>
          <w:rFonts w:cs="Times New Roman"/>
          <w:color w:val="000000"/>
          <w:szCs w:val="26"/>
          <w:lang w:val="da-DK"/>
        </w:rPr>
        <w:t xml:space="preserve">Giấy xác nhận nguyên liệu thủy sản khai thác </w:t>
      </w:r>
      <w:r w:rsidRPr="00CD46FB">
        <w:rPr>
          <w:rFonts w:cs="Times New Roman"/>
          <w:i/>
          <w:color w:val="000000"/>
          <w:szCs w:val="26"/>
          <w:lang w:val="da-DK"/>
        </w:rPr>
        <w:t>(Phụ lục số IV ban hành tại Thông tư số 50/2015/TT-BNNPTNT)</w:t>
      </w:r>
    </w:p>
    <w:p w:rsidR="00732265" w:rsidRPr="00CD46FB" w:rsidRDefault="00732265" w:rsidP="00732265">
      <w:pPr>
        <w:spacing w:before="120" w:after="120"/>
        <w:ind w:firstLine="720"/>
        <w:rPr>
          <w:rFonts w:eastAsia="Times New Roman" w:cs="Times New Roman"/>
          <w:color w:val="000000"/>
          <w:spacing w:val="2"/>
          <w:szCs w:val="26"/>
          <w:lang w:val="da-DK"/>
        </w:rPr>
      </w:pPr>
      <w:r w:rsidRPr="00CD46FB">
        <w:rPr>
          <w:rFonts w:eastAsia="Times New Roman" w:cs="Times New Roman"/>
          <w:color w:val="000000"/>
          <w:spacing w:val="2"/>
          <w:szCs w:val="26"/>
          <w:lang w:val="da-DK"/>
        </w:rPr>
        <w:t>-</w:t>
      </w:r>
      <w:r w:rsidRPr="00CD46FB">
        <w:rPr>
          <w:rFonts w:eastAsia="Times New Roman" w:cs="Times New Roman"/>
          <w:b/>
          <w:color w:val="000000"/>
          <w:spacing w:val="2"/>
          <w:szCs w:val="26"/>
          <w:lang w:val="da-DK"/>
        </w:rPr>
        <w:t xml:space="preserve"> Phí và lệ phí:</w:t>
      </w:r>
      <w:r w:rsidRPr="00CD46FB">
        <w:rPr>
          <w:rFonts w:eastAsia="Times New Roman" w:cs="Times New Roman"/>
          <w:color w:val="000000"/>
          <w:spacing w:val="2"/>
          <w:szCs w:val="26"/>
          <w:lang w:val="da-DK"/>
        </w:rPr>
        <w:t xml:space="preserve"> Không.</w:t>
      </w:r>
    </w:p>
    <w:p w:rsidR="00732265" w:rsidRPr="00CD46FB" w:rsidRDefault="00732265" w:rsidP="00732265">
      <w:pPr>
        <w:spacing w:before="120" w:after="120"/>
        <w:ind w:firstLine="720"/>
        <w:rPr>
          <w:rFonts w:eastAsia="Times New Roman" w:cs="Times New Roman"/>
          <w:color w:val="000000"/>
          <w:spacing w:val="2"/>
          <w:szCs w:val="26"/>
          <w:lang w:val="da-DK"/>
        </w:rPr>
      </w:pPr>
      <w:r w:rsidRPr="00CD46FB">
        <w:rPr>
          <w:rFonts w:eastAsia="Times New Roman" w:cs="Times New Roman"/>
          <w:color w:val="000000"/>
          <w:spacing w:val="2"/>
          <w:szCs w:val="26"/>
          <w:lang w:val="da-DK"/>
        </w:rPr>
        <w:t>-</w:t>
      </w:r>
      <w:r w:rsidRPr="00CD46FB">
        <w:rPr>
          <w:rFonts w:eastAsia="Times New Roman" w:cs="Times New Roman"/>
          <w:b/>
          <w:color w:val="000000"/>
          <w:spacing w:val="2"/>
          <w:szCs w:val="26"/>
          <w:lang w:val="da-DK"/>
        </w:rPr>
        <w:t xml:space="preserve"> Kết quả thực hiện thủ tục hành chính: </w:t>
      </w:r>
      <w:r w:rsidRPr="00CD46FB">
        <w:rPr>
          <w:rFonts w:eastAsia="Times New Roman" w:cs="Times New Roman"/>
          <w:color w:val="000000"/>
          <w:spacing w:val="2"/>
          <w:szCs w:val="26"/>
          <w:lang w:val="da-DK"/>
        </w:rPr>
        <w:t>Giấy xác nhận nguyên liệu thuỷ sản khai thác làm thành 02 bản, 01 bản giao cho chủ hàng xuất khẩu, 01 bản lưu tại Chi cục Thủy sản.</w:t>
      </w:r>
    </w:p>
    <w:p w:rsidR="00732265" w:rsidRPr="00CD46FB" w:rsidRDefault="00732265" w:rsidP="00732265">
      <w:pPr>
        <w:spacing w:before="120" w:after="120"/>
        <w:ind w:firstLine="720"/>
        <w:rPr>
          <w:rFonts w:eastAsia="Times New Roman" w:cs="Times New Roman"/>
          <w:color w:val="000000"/>
          <w:spacing w:val="2"/>
          <w:szCs w:val="26"/>
          <w:lang w:val="da-DK"/>
        </w:rPr>
      </w:pPr>
      <w:r w:rsidRPr="00CD46FB">
        <w:rPr>
          <w:rFonts w:eastAsia="Times New Roman" w:cs="Times New Roman"/>
          <w:color w:val="000000"/>
          <w:spacing w:val="2"/>
          <w:szCs w:val="26"/>
          <w:lang w:val="da-DK"/>
        </w:rPr>
        <w:t>-</w:t>
      </w:r>
      <w:r w:rsidRPr="00CD46FB">
        <w:rPr>
          <w:rFonts w:eastAsia="Times New Roman" w:cs="Times New Roman"/>
          <w:b/>
          <w:color w:val="000000"/>
          <w:spacing w:val="2"/>
          <w:szCs w:val="26"/>
          <w:lang w:val="da-DK"/>
        </w:rPr>
        <w:t xml:space="preserve"> Yêu cầu, điều kiện thực hiện thủ tục hành chính:</w:t>
      </w:r>
    </w:p>
    <w:p w:rsidR="00732265" w:rsidRPr="00CD46FB" w:rsidRDefault="00732265" w:rsidP="00732265">
      <w:pPr>
        <w:spacing w:before="120" w:after="120"/>
        <w:ind w:firstLine="720"/>
        <w:rPr>
          <w:rFonts w:eastAsia="Times New Roman" w:cs="Times New Roman"/>
          <w:b/>
          <w:color w:val="000000"/>
          <w:spacing w:val="2"/>
          <w:szCs w:val="26"/>
          <w:lang w:val="da-DK"/>
        </w:rPr>
      </w:pPr>
      <w:r w:rsidRPr="00CD46FB">
        <w:rPr>
          <w:rFonts w:eastAsia="Times New Roman" w:cs="Times New Roman"/>
          <w:color w:val="000000"/>
          <w:spacing w:val="2"/>
          <w:szCs w:val="26"/>
          <w:lang w:val="da-DK"/>
        </w:rPr>
        <w:lastRenderedPageBreak/>
        <w:t>-</w:t>
      </w:r>
      <w:r w:rsidRPr="00CD46FB">
        <w:rPr>
          <w:rFonts w:eastAsia="Times New Roman" w:cs="Times New Roman"/>
          <w:b/>
          <w:color w:val="000000"/>
          <w:spacing w:val="2"/>
          <w:szCs w:val="26"/>
          <w:lang w:val="da-DK"/>
        </w:rPr>
        <w:t xml:space="preserve"> Căn cứ pháp lý của thủ tục hành chính:</w:t>
      </w:r>
    </w:p>
    <w:p w:rsidR="00732265" w:rsidRPr="00CD46FB" w:rsidRDefault="00732265" w:rsidP="00732265">
      <w:pPr>
        <w:tabs>
          <w:tab w:val="left" w:pos="5580"/>
        </w:tabs>
        <w:spacing w:before="120" w:after="120"/>
        <w:ind w:firstLine="720"/>
        <w:rPr>
          <w:rFonts w:cs="Times New Roman"/>
          <w:color w:val="000000"/>
          <w:szCs w:val="26"/>
          <w:lang w:val="da-DK"/>
        </w:rPr>
      </w:pPr>
      <w:r w:rsidRPr="00CD46FB">
        <w:rPr>
          <w:rFonts w:cs="Times New Roman"/>
          <w:color w:val="000000"/>
          <w:szCs w:val="26"/>
          <w:lang w:val="da-DK"/>
        </w:rPr>
        <w:t>+ Thông tư số 50/2015/TT-BNNPTNT ngày 30/12/2015 của Bộ Nông nghiệp và Phát triển nông thôn quy định việc chứng nhận, xác nhận thủy sản khai thác.</w:t>
      </w:r>
    </w:p>
    <w:p w:rsidR="00732265" w:rsidRPr="00CD46FB" w:rsidRDefault="00732265" w:rsidP="00732265">
      <w:pPr>
        <w:spacing w:before="120" w:after="120"/>
        <w:ind w:firstLine="720"/>
        <w:rPr>
          <w:color w:val="000000"/>
          <w:spacing w:val="2"/>
          <w:szCs w:val="26"/>
          <w:lang w:val="da-DK"/>
        </w:rPr>
      </w:pPr>
      <w:r w:rsidRPr="00CD46FB">
        <w:rPr>
          <w:color w:val="000000"/>
          <w:spacing w:val="2"/>
          <w:szCs w:val="26"/>
          <w:lang w:val="da-DK"/>
        </w:rPr>
        <w:t>+ Quyết định 3548/QĐ-BNN-TCTS ngày 29 tháng 8 năm 2016 của Bộ Nông nghiệp &amp; Phát triển nông thôn về việc công bố Danh mục thủ tục hành chính chuẩn hóa và thủ tục hành chính bị hủy bỏ thuộc phạm vi chức năng quản lý của Bộ Nông nghiệp và Phát triển nông thôn trong lĩnh vực thủy sản.</w:t>
      </w:r>
    </w:p>
    <w:p w:rsidR="00732265" w:rsidRPr="00CD46FB" w:rsidRDefault="00732265" w:rsidP="00732265">
      <w:pPr>
        <w:tabs>
          <w:tab w:val="left" w:pos="5580"/>
        </w:tabs>
        <w:spacing w:before="120" w:after="120"/>
        <w:ind w:firstLine="720"/>
        <w:jc w:val="left"/>
        <w:rPr>
          <w:rFonts w:eastAsia="Times New Roman" w:cs="Times New Roman"/>
          <w:b/>
          <w:color w:val="000000"/>
          <w:spacing w:val="2"/>
          <w:szCs w:val="26"/>
          <w:lang w:val="da-DK"/>
        </w:rPr>
        <w:sectPr w:rsidR="00732265" w:rsidRPr="00CD46FB" w:rsidSect="00D06023">
          <w:headerReference w:type="default" r:id="rId8"/>
          <w:footerReference w:type="even" r:id="rId9"/>
          <w:footerReference w:type="default" r:id="rId10"/>
          <w:footerReference w:type="first" r:id="rId11"/>
          <w:pgSz w:w="11907" w:h="16840" w:code="9"/>
          <w:pgMar w:top="1134" w:right="1134" w:bottom="1134" w:left="1701" w:header="459" w:footer="459" w:gutter="0"/>
          <w:cols w:space="720"/>
          <w:docGrid w:linePitch="360"/>
        </w:sectPr>
      </w:pPr>
    </w:p>
    <w:p w:rsidR="00732265" w:rsidRPr="00CD46FB" w:rsidRDefault="00732265" w:rsidP="00732265">
      <w:pPr>
        <w:spacing w:before="120"/>
        <w:jc w:val="center"/>
        <w:rPr>
          <w:rFonts w:cs="Times New Roman"/>
          <w:b/>
          <w:bCs/>
          <w:color w:val="000000"/>
          <w:szCs w:val="26"/>
        </w:rPr>
      </w:pPr>
      <w:r w:rsidRPr="00CD46FB">
        <w:rPr>
          <w:rFonts w:cs="Times New Roman"/>
          <w:b/>
          <w:bCs/>
          <w:color w:val="000000"/>
          <w:szCs w:val="26"/>
        </w:rPr>
        <w:lastRenderedPageBreak/>
        <w:t>Phụ lục IV</w:t>
      </w:r>
      <w:r w:rsidRPr="00CD46FB">
        <w:rPr>
          <w:rFonts w:cs="Times New Roman"/>
          <w:b/>
          <w:bCs/>
          <w:color w:val="000000"/>
          <w:szCs w:val="26"/>
        </w:rPr>
        <w:br/>
        <w:t>Annex IV</w:t>
      </w:r>
    </w:p>
    <w:p w:rsidR="00732265" w:rsidRPr="00CD46FB" w:rsidRDefault="00732265" w:rsidP="00732265">
      <w:pPr>
        <w:spacing w:before="120"/>
        <w:jc w:val="center"/>
        <w:rPr>
          <w:rFonts w:cs="Times New Roman"/>
          <w:b/>
          <w:bCs/>
          <w:color w:val="000000"/>
          <w:szCs w:val="26"/>
        </w:rPr>
      </w:pPr>
      <w:r w:rsidRPr="00CD46FB">
        <w:rPr>
          <w:rFonts w:cs="Times New Roman"/>
          <w:b/>
          <w:bCs/>
          <w:color w:val="000000"/>
          <w:szCs w:val="26"/>
        </w:rPr>
        <w:t>XÁC NHẬN NGUYÊN LIỆU THỦY SẢN KHAI THÁC</w:t>
      </w:r>
      <w:r w:rsidRPr="00CD46FB">
        <w:rPr>
          <w:rFonts w:cs="Times New Roman"/>
          <w:b/>
          <w:bCs/>
          <w:color w:val="000000"/>
          <w:szCs w:val="26"/>
        </w:rPr>
        <w:br/>
        <w:t>CATCH STATEMENT FOR RAW MATERIAL</w:t>
      </w:r>
    </w:p>
    <w:p w:rsidR="00732265" w:rsidRPr="00CD46FB" w:rsidRDefault="00732265" w:rsidP="00732265">
      <w:pPr>
        <w:spacing w:before="120"/>
        <w:jc w:val="center"/>
        <w:rPr>
          <w:rFonts w:cs="Times New Roman"/>
          <w:color w:val="000000"/>
          <w:szCs w:val="26"/>
        </w:rPr>
      </w:pPr>
      <w:r w:rsidRPr="00CD46FB">
        <w:rPr>
          <w:rFonts w:cs="Times New Roman"/>
          <w:i/>
          <w:iCs/>
          <w:color w:val="000000"/>
          <w:szCs w:val="26"/>
        </w:rPr>
        <w:t>(Ban hành kèm theo Thông tư số: 50/2015/TT-BNNPTNT ngày 30 tháng 12 năm 2015 của Bộ trưởng Bộ Nông nghiệp và Phát triển nông thôn</w:t>
      </w:r>
      <w:r w:rsidRPr="00CD46FB">
        <w:rPr>
          <w:rFonts w:cs="Times New Roman"/>
          <w:i/>
          <w:iCs/>
          <w:color w:val="000000"/>
          <w:szCs w:val="26"/>
        </w:rPr>
        <w:br/>
        <w:t>Promugated under Circular No: 50/2015/TT-BNNPTNT dated on 30/12/2015 by Minister of Minisstry of Agriculture and Rural Development)</w:t>
      </w:r>
    </w:p>
    <w:p w:rsidR="00732265" w:rsidRDefault="00732265" w:rsidP="00732265">
      <w:pPr>
        <w:spacing w:before="120"/>
        <w:jc w:val="center"/>
        <w:rPr>
          <w:rFonts w:cs="Times New Roman"/>
          <w:b/>
          <w:bCs/>
          <w:color w:val="000000"/>
          <w:szCs w:val="26"/>
        </w:rPr>
      </w:pPr>
    </w:p>
    <w:p w:rsidR="00732265" w:rsidRPr="00CD46FB" w:rsidRDefault="00732265" w:rsidP="00732265">
      <w:pPr>
        <w:spacing w:before="120"/>
        <w:jc w:val="center"/>
        <w:rPr>
          <w:rFonts w:cs="Times New Roman"/>
          <w:color w:val="000000"/>
          <w:szCs w:val="26"/>
        </w:rPr>
      </w:pPr>
      <w:r w:rsidRPr="00CD46FB">
        <w:rPr>
          <w:rFonts w:cs="Times New Roman"/>
          <w:b/>
          <w:bCs/>
          <w:color w:val="000000"/>
          <w:szCs w:val="26"/>
        </w:rPr>
        <w:t>XÁC NHẬN NGUYÊN LIỆU THỦY SẢN KHAI THÁC</w:t>
      </w:r>
      <w:r w:rsidRPr="00CD46FB">
        <w:rPr>
          <w:rFonts w:cs="Times New Roman"/>
          <w:color w:val="000000"/>
          <w:szCs w:val="26"/>
        </w:rPr>
        <w:br/>
      </w:r>
      <w:r w:rsidRPr="00CD46FB">
        <w:rPr>
          <w:rFonts w:cs="Times New Roman"/>
          <w:b/>
          <w:bCs/>
          <w:color w:val="000000"/>
          <w:szCs w:val="26"/>
        </w:rPr>
        <w:t>CATCH STATEMENT FOR RAW MATERIAL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26"/>
        <w:gridCol w:w="3127"/>
        <w:gridCol w:w="3270"/>
      </w:tblGrid>
      <w:tr w:rsidR="00732265" w:rsidRPr="00CD46FB" w:rsidTr="00DB5219">
        <w:tc>
          <w:tcPr>
            <w:tcW w:w="5000" w:type="pct"/>
            <w:gridSpan w:val="3"/>
            <w:shd w:val="clear" w:color="auto" w:fill="auto"/>
            <w:tcMar>
              <w:top w:w="0" w:type="dxa"/>
              <w:left w:w="0" w:type="dxa"/>
              <w:bottom w:w="0" w:type="dxa"/>
              <w:right w:w="0" w:type="dxa"/>
            </w:tcMar>
            <w:vAlign w:val="center"/>
          </w:tcPr>
          <w:p w:rsidR="00732265" w:rsidRPr="00CD46FB" w:rsidRDefault="00732265" w:rsidP="00DB5219">
            <w:pPr>
              <w:spacing w:before="120"/>
              <w:rPr>
                <w:rFonts w:cs="Times New Roman"/>
                <w:color w:val="000000"/>
                <w:szCs w:val="26"/>
              </w:rPr>
            </w:pPr>
            <w:r w:rsidRPr="00CD46FB">
              <w:rPr>
                <w:rFonts w:cs="Times New Roman"/>
                <w:color w:val="000000"/>
                <w:szCs w:val="26"/>
              </w:rPr>
              <w:t>Số xác nhận/Statement number: ........................................................................................................................................................</w:t>
            </w:r>
          </w:p>
          <w:p w:rsidR="00732265" w:rsidRPr="00CD46FB" w:rsidRDefault="00732265" w:rsidP="00DB5219">
            <w:pPr>
              <w:spacing w:before="120"/>
              <w:rPr>
                <w:rFonts w:cs="Times New Roman"/>
                <w:color w:val="000000"/>
                <w:szCs w:val="26"/>
              </w:rPr>
            </w:pPr>
            <w:r w:rsidRPr="00CD46FB">
              <w:rPr>
                <w:rFonts w:cs="Times New Roman"/>
                <w:color w:val="000000"/>
                <w:szCs w:val="26"/>
              </w:rPr>
              <w:t xml:space="preserve">........................................................................................................................................................ </w:t>
            </w:r>
          </w:p>
        </w:tc>
      </w:tr>
      <w:tr w:rsidR="00732265" w:rsidRPr="00CD46FB" w:rsidTr="00DB5219">
        <w:tc>
          <w:tcPr>
            <w:tcW w:w="5000" w:type="pct"/>
            <w:gridSpan w:val="3"/>
            <w:shd w:val="clear" w:color="auto" w:fill="auto"/>
            <w:tcMar>
              <w:top w:w="0" w:type="dxa"/>
              <w:left w:w="0" w:type="dxa"/>
              <w:bottom w:w="0" w:type="dxa"/>
              <w:right w:w="0" w:type="dxa"/>
            </w:tcMar>
          </w:tcPr>
          <w:p w:rsidR="00732265" w:rsidRPr="00CD46FB" w:rsidRDefault="00732265" w:rsidP="00DB5219">
            <w:pPr>
              <w:spacing w:before="120"/>
              <w:rPr>
                <w:rFonts w:cs="Times New Roman"/>
                <w:color w:val="000000"/>
                <w:szCs w:val="26"/>
              </w:rPr>
            </w:pPr>
            <w:r w:rsidRPr="00CD46FB">
              <w:rPr>
                <w:rFonts w:cs="Times New Roman"/>
                <w:color w:val="000000"/>
                <w:szCs w:val="26"/>
              </w:rPr>
              <w:t>Cơ quan thẩm quyền/Validating authority:</w:t>
            </w:r>
          </w:p>
        </w:tc>
      </w:tr>
      <w:tr w:rsidR="00732265" w:rsidRPr="00CD46FB" w:rsidTr="00DB5219">
        <w:tc>
          <w:tcPr>
            <w:tcW w:w="5000" w:type="pct"/>
            <w:gridSpan w:val="3"/>
            <w:shd w:val="clear" w:color="auto" w:fill="auto"/>
            <w:tcMar>
              <w:top w:w="0" w:type="dxa"/>
              <w:left w:w="0" w:type="dxa"/>
              <w:bottom w:w="0" w:type="dxa"/>
              <w:right w:w="0" w:type="dxa"/>
            </w:tcMar>
          </w:tcPr>
          <w:p w:rsidR="00732265" w:rsidRPr="00CD46FB" w:rsidRDefault="00732265" w:rsidP="00DB5219">
            <w:pPr>
              <w:spacing w:before="120"/>
              <w:rPr>
                <w:rFonts w:cs="Times New Roman"/>
                <w:color w:val="000000"/>
                <w:szCs w:val="26"/>
              </w:rPr>
            </w:pPr>
            <w:r w:rsidRPr="00CD46FB">
              <w:rPr>
                <w:rFonts w:cs="Times New Roman"/>
                <w:color w:val="000000"/>
                <w:szCs w:val="26"/>
              </w:rPr>
              <w:t>Tên/Name:………………………………………………………………….………………………….……</w:t>
            </w:r>
          </w:p>
          <w:p w:rsidR="00732265" w:rsidRPr="00CD46FB" w:rsidRDefault="00732265" w:rsidP="00DB5219">
            <w:pPr>
              <w:spacing w:before="120"/>
              <w:rPr>
                <w:rFonts w:cs="Times New Roman"/>
                <w:color w:val="000000"/>
                <w:szCs w:val="26"/>
              </w:rPr>
            </w:pPr>
            <w:r w:rsidRPr="00CD46FB">
              <w:rPr>
                <w:rFonts w:cs="Times New Roman"/>
                <w:color w:val="000000"/>
                <w:szCs w:val="26"/>
              </w:rPr>
              <w:t>Address/Địa chỉ:…………………………………………………………………………………….…….…</w:t>
            </w:r>
          </w:p>
        </w:tc>
      </w:tr>
      <w:tr w:rsidR="00732265" w:rsidRPr="00CD46FB" w:rsidTr="00DB5219">
        <w:tc>
          <w:tcPr>
            <w:tcW w:w="1532" w:type="pct"/>
            <w:shd w:val="clear" w:color="auto" w:fill="auto"/>
            <w:tcMar>
              <w:top w:w="0" w:type="dxa"/>
              <w:left w:w="0" w:type="dxa"/>
              <w:bottom w:w="0" w:type="dxa"/>
              <w:right w:w="0" w:type="dxa"/>
            </w:tcMar>
          </w:tcPr>
          <w:p w:rsidR="00732265" w:rsidRPr="00CD46FB" w:rsidRDefault="00732265" w:rsidP="00DB5219">
            <w:pPr>
              <w:spacing w:before="120"/>
              <w:rPr>
                <w:rFonts w:cs="Times New Roman"/>
                <w:color w:val="000000"/>
                <w:szCs w:val="26"/>
              </w:rPr>
            </w:pPr>
            <w:r w:rsidRPr="00CD46FB">
              <w:rPr>
                <w:rFonts w:cs="Times New Roman"/>
                <w:color w:val="000000"/>
                <w:szCs w:val="26"/>
              </w:rPr>
              <w:t xml:space="preserve">Tel: </w:t>
            </w:r>
          </w:p>
        </w:tc>
        <w:tc>
          <w:tcPr>
            <w:tcW w:w="1695" w:type="pct"/>
            <w:shd w:val="clear" w:color="auto" w:fill="auto"/>
            <w:tcMar>
              <w:top w:w="0" w:type="dxa"/>
              <w:left w:w="0" w:type="dxa"/>
              <w:bottom w:w="0" w:type="dxa"/>
              <w:right w:w="0" w:type="dxa"/>
            </w:tcMar>
          </w:tcPr>
          <w:p w:rsidR="00732265" w:rsidRPr="00CD46FB" w:rsidRDefault="00732265" w:rsidP="00DB5219">
            <w:pPr>
              <w:spacing w:before="120"/>
              <w:rPr>
                <w:rFonts w:cs="Times New Roman"/>
                <w:color w:val="000000"/>
                <w:szCs w:val="26"/>
              </w:rPr>
            </w:pPr>
            <w:r w:rsidRPr="00CD46FB">
              <w:rPr>
                <w:rFonts w:cs="Times New Roman"/>
                <w:color w:val="000000"/>
                <w:szCs w:val="26"/>
              </w:rPr>
              <w:t>Fax:</w:t>
            </w:r>
          </w:p>
        </w:tc>
        <w:tc>
          <w:tcPr>
            <w:tcW w:w="1773" w:type="pct"/>
            <w:shd w:val="clear" w:color="auto" w:fill="auto"/>
            <w:tcMar>
              <w:top w:w="0" w:type="dxa"/>
              <w:left w:w="0" w:type="dxa"/>
              <w:bottom w:w="0" w:type="dxa"/>
              <w:right w:w="0" w:type="dxa"/>
            </w:tcMar>
          </w:tcPr>
          <w:p w:rsidR="00732265" w:rsidRPr="00CD46FB" w:rsidRDefault="00732265" w:rsidP="00DB5219">
            <w:pPr>
              <w:spacing w:before="120"/>
              <w:rPr>
                <w:rFonts w:cs="Times New Roman"/>
                <w:color w:val="000000"/>
                <w:szCs w:val="26"/>
              </w:rPr>
            </w:pPr>
            <w:r w:rsidRPr="00CD46FB">
              <w:rPr>
                <w:rFonts w:cs="Times New Roman"/>
                <w:color w:val="000000"/>
                <w:szCs w:val="26"/>
              </w:rPr>
              <w:t>Email:</w:t>
            </w:r>
          </w:p>
        </w:tc>
      </w:tr>
    </w:tbl>
    <w:p w:rsidR="00732265" w:rsidRPr="00CD46FB" w:rsidRDefault="00732265" w:rsidP="00732265">
      <w:pPr>
        <w:jc w:val="center"/>
        <w:rPr>
          <w:rFonts w:eastAsia="Times New Roman" w:cs="Times New Roman"/>
          <w:bCs/>
          <w:color w:val="000000"/>
          <w:spacing w:val="2"/>
          <w:szCs w:val="26"/>
        </w:rPr>
      </w:pPr>
    </w:p>
    <w:p w:rsidR="00732265" w:rsidRPr="00CD46FB" w:rsidRDefault="00732265" w:rsidP="00732265">
      <w:pPr>
        <w:jc w:val="center"/>
        <w:rPr>
          <w:rFonts w:eastAsia="Times New Roman" w:cs="Times New Roman"/>
          <w:bCs/>
          <w:color w:val="000000"/>
          <w:spacing w:val="2"/>
          <w:szCs w:val="26"/>
        </w:rPr>
      </w:pPr>
    </w:p>
    <w:p w:rsidR="00732265" w:rsidRPr="00CD46FB" w:rsidRDefault="00732265" w:rsidP="00732265">
      <w:pPr>
        <w:jc w:val="center"/>
        <w:rPr>
          <w:rFonts w:eastAsia="Times New Roman" w:cs="Times New Roman"/>
          <w:bCs/>
          <w:color w:val="000000"/>
          <w:spacing w:val="2"/>
          <w:szCs w:val="26"/>
        </w:rPr>
        <w:sectPr w:rsidR="00732265" w:rsidRPr="00CD46FB" w:rsidSect="00AA762C">
          <w:pgSz w:w="11907" w:h="16840" w:code="9"/>
          <w:pgMar w:top="1021" w:right="1418" w:bottom="851" w:left="1276" w:header="720" w:footer="720" w:gutter="0"/>
          <w:cols w:space="720"/>
          <w:docGrid w:linePitch="360"/>
        </w:sectPr>
      </w:pPr>
    </w:p>
    <w:p w:rsidR="00732265" w:rsidRPr="00CD46FB" w:rsidRDefault="00732265" w:rsidP="00732265">
      <w:pPr>
        <w:rPr>
          <w:rFonts w:eastAsia="Times New Roman" w:cs="Times New Roman"/>
          <w:bCs/>
          <w:color w:val="000000"/>
          <w:spacing w:val="2"/>
          <w:szCs w:val="26"/>
        </w:rPr>
      </w:pPr>
      <w:r w:rsidRPr="00CD46FB">
        <w:rPr>
          <w:rFonts w:eastAsia="Times New Roman" w:cs="Times New Roman"/>
          <w:bCs/>
          <w:color w:val="000000"/>
          <w:spacing w:val="2"/>
          <w:szCs w:val="26"/>
        </w:rPr>
        <w:lastRenderedPageBreak/>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14"/>
        <w:gridCol w:w="1239"/>
        <w:gridCol w:w="831"/>
        <w:gridCol w:w="589"/>
        <w:gridCol w:w="1272"/>
        <w:gridCol w:w="989"/>
        <w:gridCol w:w="968"/>
        <w:gridCol w:w="1094"/>
        <w:gridCol w:w="989"/>
        <w:gridCol w:w="872"/>
        <w:gridCol w:w="1085"/>
        <w:gridCol w:w="831"/>
        <w:gridCol w:w="1309"/>
      </w:tblGrid>
      <w:tr w:rsidR="00732265" w:rsidRPr="00CD46FB" w:rsidTr="00DB5219">
        <w:tc>
          <w:tcPr>
            <w:tcW w:w="2549" w:type="pct"/>
            <w:gridSpan w:val="6"/>
            <w:shd w:val="clear" w:color="auto" w:fill="auto"/>
            <w:tcMar>
              <w:top w:w="0" w:type="dxa"/>
              <w:left w:w="0" w:type="dxa"/>
              <w:bottom w:w="0" w:type="dxa"/>
              <w:right w:w="0" w:type="dxa"/>
            </w:tcMar>
            <w:vAlign w:val="center"/>
          </w:tcPr>
          <w:p w:rsidR="00732265" w:rsidRPr="00CD46FB" w:rsidRDefault="00732265" w:rsidP="00DB5219">
            <w:pPr>
              <w:spacing w:before="120"/>
              <w:jc w:val="center"/>
              <w:rPr>
                <w:rFonts w:cs="Times New Roman"/>
                <w:color w:val="000000"/>
                <w:szCs w:val="26"/>
              </w:rPr>
            </w:pPr>
            <w:r w:rsidRPr="00CD46FB">
              <w:rPr>
                <w:rFonts w:cs="Times New Roman"/>
                <w:color w:val="000000"/>
                <w:szCs w:val="26"/>
              </w:rPr>
              <w:t>Tàu cá/Fishing vessel</w:t>
            </w:r>
            <w:bookmarkStart w:id="0" w:name="_GoBack"/>
            <w:bookmarkEnd w:id="0"/>
          </w:p>
        </w:tc>
        <w:tc>
          <w:tcPr>
            <w:tcW w:w="1717" w:type="pct"/>
            <w:gridSpan w:val="5"/>
            <w:shd w:val="clear" w:color="auto" w:fill="auto"/>
            <w:tcMar>
              <w:top w:w="0" w:type="dxa"/>
              <w:left w:w="0" w:type="dxa"/>
              <w:bottom w:w="0" w:type="dxa"/>
              <w:right w:w="0" w:type="dxa"/>
            </w:tcMar>
            <w:vAlign w:val="center"/>
          </w:tcPr>
          <w:p w:rsidR="00732265" w:rsidRPr="00CD46FB" w:rsidRDefault="00732265" w:rsidP="00DB5219">
            <w:pPr>
              <w:spacing w:before="120"/>
              <w:jc w:val="center"/>
              <w:rPr>
                <w:rFonts w:cs="Times New Roman"/>
                <w:color w:val="000000"/>
                <w:szCs w:val="26"/>
              </w:rPr>
            </w:pPr>
            <w:r w:rsidRPr="00CD46FB">
              <w:rPr>
                <w:rFonts w:cs="Times New Roman"/>
                <w:color w:val="000000"/>
                <w:szCs w:val="26"/>
              </w:rPr>
              <w:t>Mô tả sản phẩm/Product description</w:t>
            </w:r>
          </w:p>
        </w:tc>
        <w:tc>
          <w:tcPr>
            <w:tcW w:w="734" w:type="pct"/>
            <w:gridSpan w:val="2"/>
            <w:shd w:val="clear" w:color="auto" w:fill="auto"/>
            <w:tcMar>
              <w:top w:w="0" w:type="dxa"/>
              <w:left w:w="0" w:type="dxa"/>
              <w:bottom w:w="0" w:type="dxa"/>
              <w:right w:w="0" w:type="dxa"/>
            </w:tcMar>
          </w:tcPr>
          <w:p w:rsidR="00732265" w:rsidRPr="00CD46FB" w:rsidRDefault="00732265" w:rsidP="00DB5219">
            <w:pPr>
              <w:spacing w:before="120"/>
              <w:jc w:val="center"/>
              <w:rPr>
                <w:rFonts w:cs="Times New Roman"/>
                <w:color w:val="000000"/>
                <w:szCs w:val="26"/>
              </w:rPr>
            </w:pPr>
            <w:r w:rsidRPr="00CD46FB">
              <w:rPr>
                <w:rFonts w:cs="Times New Roman"/>
                <w:color w:val="000000"/>
                <w:szCs w:val="26"/>
              </w:rPr>
              <w:t>Thuyền trưởng/người đại diện</w:t>
            </w:r>
          </w:p>
          <w:p w:rsidR="00732265" w:rsidRPr="00CD46FB" w:rsidRDefault="00732265" w:rsidP="00DB5219">
            <w:pPr>
              <w:spacing w:before="120"/>
              <w:jc w:val="center"/>
              <w:rPr>
                <w:rFonts w:cs="Times New Roman"/>
                <w:color w:val="000000"/>
                <w:szCs w:val="26"/>
              </w:rPr>
            </w:pPr>
            <w:r w:rsidRPr="00CD46FB">
              <w:rPr>
                <w:rFonts w:cs="Times New Roman"/>
                <w:color w:val="000000"/>
                <w:szCs w:val="26"/>
              </w:rPr>
              <w:t>Master of the fishing vessel/ representative</w:t>
            </w:r>
          </w:p>
        </w:tc>
      </w:tr>
      <w:tr w:rsidR="00732265" w:rsidRPr="00CD46FB" w:rsidTr="00DB5219">
        <w:tc>
          <w:tcPr>
            <w:tcW w:w="862" w:type="pct"/>
            <w:shd w:val="clear" w:color="auto" w:fill="auto"/>
            <w:tcMar>
              <w:top w:w="0" w:type="dxa"/>
              <w:left w:w="0" w:type="dxa"/>
              <w:bottom w:w="0" w:type="dxa"/>
              <w:right w:w="0" w:type="dxa"/>
            </w:tcMar>
          </w:tcPr>
          <w:p w:rsidR="00732265" w:rsidRPr="00CD46FB" w:rsidRDefault="00732265" w:rsidP="00DB5219">
            <w:pPr>
              <w:spacing w:before="120"/>
              <w:jc w:val="center"/>
              <w:rPr>
                <w:rFonts w:cs="Times New Roman"/>
                <w:color w:val="000000"/>
                <w:szCs w:val="26"/>
              </w:rPr>
            </w:pPr>
            <w:r w:rsidRPr="00CD46FB">
              <w:rPr>
                <w:rFonts w:cs="Times New Roman"/>
                <w:color w:val="000000"/>
                <w:spacing w:val="-4"/>
                <w:szCs w:val="26"/>
              </w:rPr>
              <w:t>Tên tàu/ số đăng ký, (Nghề khai thác) Name/ Registration (Fishing gear code)</w:t>
            </w:r>
          </w:p>
        </w:tc>
        <w:tc>
          <w:tcPr>
            <w:tcW w:w="425" w:type="pct"/>
            <w:shd w:val="clear" w:color="auto" w:fill="auto"/>
            <w:tcMar>
              <w:top w:w="0" w:type="dxa"/>
              <w:left w:w="0" w:type="dxa"/>
              <w:bottom w:w="0" w:type="dxa"/>
              <w:right w:w="0" w:type="dxa"/>
            </w:tcMar>
          </w:tcPr>
          <w:p w:rsidR="00732265" w:rsidRPr="00CD46FB" w:rsidRDefault="00732265" w:rsidP="00DB5219">
            <w:pPr>
              <w:spacing w:before="120"/>
              <w:jc w:val="center"/>
              <w:rPr>
                <w:rFonts w:cs="Times New Roman"/>
                <w:color w:val="000000"/>
                <w:szCs w:val="26"/>
              </w:rPr>
            </w:pPr>
            <w:r w:rsidRPr="00CD46FB">
              <w:rPr>
                <w:rFonts w:cs="Times New Roman"/>
                <w:color w:val="000000"/>
                <w:spacing w:val="-4"/>
                <w:szCs w:val="26"/>
              </w:rPr>
              <w:t>Loại Tàu nhỏ*</w:t>
            </w:r>
          </w:p>
          <w:p w:rsidR="00732265" w:rsidRPr="00CD46FB" w:rsidRDefault="00732265" w:rsidP="00DB5219">
            <w:pPr>
              <w:spacing w:before="120"/>
              <w:jc w:val="center"/>
              <w:rPr>
                <w:rFonts w:cs="Times New Roman"/>
                <w:color w:val="000000"/>
                <w:szCs w:val="26"/>
              </w:rPr>
            </w:pPr>
            <w:r w:rsidRPr="00CD46FB">
              <w:rPr>
                <w:rFonts w:cs="Times New Roman"/>
                <w:color w:val="000000"/>
                <w:spacing w:val="-4"/>
                <w:szCs w:val="26"/>
              </w:rPr>
              <w:t xml:space="preserve">Tàu thông thường** </w:t>
            </w:r>
          </w:p>
          <w:p w:rsidR="00732265" w:rsidRPr="00CD46FB" w:rsidRDefault="00732265" w:rsidP="00DB5219">
            <w:pPr>
              <w:spacing w:before="120"/>
              <w:jc w:val="center"/>
              <w:rPr>
                <w:rFonts w:cs="Times New Roman"/>
                <w:color w:val="000000"/>
                <w:szCs w:val="26"/>
              </w:rPr>
            </w:pPr>
            <w:r w:rsidRPr="00CD46FB">
              <w:rPr>
                <w:rFonts w:cs="Times New Roman"/>
                <w:color w:val="000000"/>
                <w:spacing w:val="-4"/>
                <w:szCs w:val="26"/>
              </w:rPr>
              <w:t>Type: Small*/ Normal**</w:t>
            </w:r>
          </w:p>
        </w:tc>
        <w:tc>
          <w:tcPr>
            <w:tcW w:w="285" w:type="pct"/>
            <w:shd w:val="clear" w:color="auto" w:fill="auto"/>
            <w:tcMar>
              <w:top w:w="0" w:type="dxa"/>
              <w:left w:w="0" w:type="dxa"/>
              <w:bottom w:w="0" w:type="dxa"/>
              <w:right w:w="0" w:type="dxa"/>
            </w:tcMar>
          </w:tcPr>
          <w:p w:rsidR="00732265" w:rsidRPr="00CD46FB" w:rsidRDefault="00732265" w:rsidP="00DB5219">
            <w:pPr>
              <w:spacing w:before="120"/>
              <w:jc w:val="center"/>
              <w:rPr>
                <w:rFonts w:cs="Times New Roman"/>
                <w:color w:val="000000"/>
                <w:spacing w:val="-4"/>
                <w:szCs w:val="26"/>
              </w:rPr>
            </w:pPr>
            <w:r w:rsidRPr="00CD46FB">
              <w:rPr>
                <w:rFonts w:cs="Times New Roman"/>
                <w:color w:val="000000"/>
                <w:spacing w:val="-4"/>
                <w:szCs w:val="26"/>
              </w:rPr>
              <w:t>Cảng đăng ký</w:t>
            </w:r>
          </w:p>
          <w:p w:rsidR="00732265" w:rsidRPr="00CD46FB" w:rsidRDefault="00732265" w:rsidP="00DB5219">
            <w:pPr>
              <w:spacing w:before="120"/>
              <w:jc w:val="center"/>
              <w:rPr>
                <w:rFonts w:cs="Times New Roman"/>
                <w:color w:val="000000"/>
                <w:szCs w:val="26"/>
              </w:rPr>
            </w:pPr>
            <w:r w:rsidRPr="00CD46FB">
              <w:rPr>
                <w:rFonts w:cs="Times New Roman"/>
                <w:color w:val="000000"/>
                <w:spacing w:val="-4"/>
                <w:szCs w:val="26"/>
              </w:rPr>
              <w:t>Home port</w:t>
            </w:r>
          </w:p>
        </w:tc>
        <w:tc>
          <w:tcPr>
            <w:tcW w:w="202" w:type="pct"/>
            <w:shd w:val="clear" w:color="auto" w:fill="auto"/>
            <w:tcMar>
              <w:top w:w="0" w:type="dxa"/>
              <w:left w:w="0" w:type="dxa"/>
              <w:bottom w:w="0" w:type="dxa"/>
              <w:right w:w="0" w:type="dxa"/>
            </w:tcMar>
          </w:tcPr>
          <w:p w:rsidR="00732265" w:rsidRPr="00CD46FB" w:rsidRDefault="00732265" w:rsidP="00DB5219">
            <w:pPr>
              <w:spacing w:before="120"/>
              <w:jc w:val="center"/>
              <w:rPr>
                <w:rFonts w:cs="Times New Roman"/>
                <w:color w:val="000000"/>
                <w:szCs w:val="26"/>
              </w:rPr>
            </w:pPr>
            <w:r w:rsidRPr="00CD46FB">
              <w:rPr>
                <w:rFonts w:cs="Times New Roman"/>
                <w:color w:val="000000"/>
                <w:spacing w:val="-4"/>
                <w:szCs w:val="26"/>
              </w:rPr>
              <w:t xml:space="preserve">Hô hiệu </w:t>
            </w:r>
          </w:p>
          <w:p w:rsidR="00732265" w:rsidRPr="00CD46FB" w:rsidRDefault="00732265" w:rsidP="00DB5219">
            <w:pPr>
              <w:spacing w:before="120"/>
              <w:jc w:val="center"/>
              <w:rPr>
                <w:rFonts w:cs="Times New Roman"/>
                <w:color w:val="000000"/>
                <w:szCs w:val="26"/>
              </w:rPr>
            </w:pPr>
            <w:r w:rsidRPr="00CD46FB">
              <w:rPr>
                <w:rFonts w:cs="Times New Roman"/>
                <w:color w:val="000000"/>
                <w:spacing w:val="-4"/>
                <w:szCs w:val="26"/>
              </w:rPr>
              <w:t>Call sign</w:t>
            </w:r>
          </w:p>
        </w:tc>
        <w:tc>
          <w:tcPr>
            <w:tcW w:w="436" w:type="pct"/>
            <w:shd w:val="clear" w:color="auto" w:fill="auto"/>
            <w:tcMar>
              <w:top w:w="0" w:type="dxa"/>
              <w:left w:w="0" w:type="dxa"/>
              <w:bottom w:w="0" w:type="dxa"/>
              <w:right w:w="0" w:type="dxa"/>
            </w:tcMar>
          </w:tcPr>
          <w:p w:rsidR="00732265" w:rsidRPr="00CD46FB" w:rsidRDefault="00732265" w:rsidP="00DB5219">
            <w:pPr>
              <w:spacing w:before="120"/>
              <w:jc w:val="center"/>
              <w:rPr>
                <w:rFonts w:cs="Times New Roman"/>
                <w:color w:val="000000"/>
                <w:szCs w:val="26"/>
              </w:rPr>
            </w:pPr>
            <w:r w:rsidRPr="00CD46FB">
              <w:rPr>
                <w:rFonts w:cs="Times New Roman"/>
                <w:color w:val="000000"/>
                <w:spacing w:val="-4"/>
                <w:szCs w:val="26"/>
              </w:rPr>
              <w:t>Inmarsat, Fax, điện thoại (nếu có)</w:t>
            </w:r>
          </w:p>
          <w:p w:rsidR="00732265" w:rsidRPr="00CD46FB" w:rsidRDefault="00732265" w:rsidP="00DB5219">
            <w:pPr>
              <w:spacing w:before="120"/>
              <w:jc w:val="center"/>
              <w:rPr>
                <w:rFonts w:cs="Times New Roman"/>
                <w:color w:val="000000"/>
                <w:szCs w:val="26"/>
              </w:rPr>
            </w:pPr>
            <w:r w:rsidRPr="00CD46FB">
              <w:rPr>
                <w:rFonts w:cs="Times New Roman"/>
                <w:color w:val="000000"/>
                <w:spacing w:val="-4"/>
                <w:szCs w:val="26"/>
              </w:rPr>
              <w:t>Inmarsat, fax, Tel</w:t>
            </w:r>
            <w:r w:rsidRPr="00CD46FB">
              <w:rPr>
                <w:rFonts w:cs="Times New Roman"/>
                <w:b/>
                <w:bCs/>
                <w:color w:val="000000"/>
                <w:spacing w:val="-4"/>
                <w:szCs w:val="26"/>
              </w:rPr>
              <w:t xml:space="preserve"> </w:t>
            </w:r>
            <w:r w:rsidRPr="00CD46FB">
              <w:rPr>
                <w:rFonts w:cs="Times New Roman"/>
                <w:color w:val="000000"/>
                <w:spacing w:val="-4"/>
                <w:szCs w:val="26"/>
              </w:rPr>
              <w:t>No (if issued)</w:t>
            </w:r>
          </w:p>
        </w:tc>
        <w:tc>
          <w:tcPr>
            <w:tcW w:w="339" w:type="pct"/>
            <w:shd w:val="clear" w:color="auto" w:fill="auto"/>
            <w:tcMar>
              <w:top w:w="0" w:type="dxa"/>
              <w:left w:w="0" w:type="dxa"/>
              <w:bottom w:w="0" w:type="dxa"/>
              <w:right w:w="0" w:type="dxa"/>
            </w:tcMar>
          </w:tcPr>
          <w:p w:rsidR="00732265" w:rsidRPr="00CD46FB" w:rsidRDefault="00732265" w:rsidP="00DB5219">
            <w:pPr>
              <w:spacing w:before="120"/>
              <w:jc w:val="center"/>
              <w:rPr>
                <w:rFonts w:cs="Times New Roman"/>
                <w:color w:val="000000"/>
                <w:szCs w:val="26"/>
              </w:rPr>
            </w:pPr>
            <w:r w:rsidRPr="00CD46FB">
              <w:rPr>
                <w:rFonts w:cs="Times New Roman"/>
                <w:color w:val="000000"/>
                <w:spacing w:val="-4"/>
                <w:szCs w:val="26"/>
              </w:rPr>
              <w:t xml:space="preserve">Số giấy phép, giá trị đến ngày </w:t>
            </w:r>
          </w:p>
          <w:p w:rsidR="00732265" w:rsidRPr="00CD46FB" w:rsidRDefault="00732265" w:rsidP="00DB5219">
            <w:pPr>
              <w:spacing w:before="120"/>
              <w:jc w:val="center"/>
              <w:rPr>
                <w:rFonts w:cs="Times New Roman"/>
                <w:color w:val="000000"/>
                <w:szCs w:val="26"/>
              </w:rPr>
            </w:pPr>
            <w:r w:rsidRPr="00CD46FB">
              <w:rPr>
                <w:rFonts w:cs="Times New Roman"/>
                <w:color w:val="000000"/>
                <w:spacing w:val="-4"/>
                <w:szCs w:val="26"/>
              </w:rPr>
              <w:t>Fishing licence no., period of validity</w:t>
            </w:r>
          </w:p>
        </w:tc>
        <w:tc>
          <w:tcPr>
            <w:tcW w:w="332" w:type="pct"/>
            <w:shd w:val="clear" w:color="auto" w:fill="auto"/>
            <w:tcMar>
              <w:top w:w="0" w:type="dxa"/>
              <w:left w:w="0" w:type="dxa"/>
              <w:bottom w:w="0" w:type="dxa"/>
              <w:right w:w="0" w:type="dxa"/>
            </w:tcMar>
          </w:tcPr>
          <w:p w:rsidR="00732265" w:rsidRPr="00CD46FB" w:rsidRDefault="00732265" w:rsidP="00DB5219">
            <w:pPr>
              <w:spacing w:before="120"/>
              <w:jc w:val="center"/>
              <w:rPr>
                <w:rFonts w:cs="Times New Roman"/>
                <w:color w:val="000000"/>
                <w:szCs w:val="26"/>
              </w:rPr>
            </w:pPr>
            <w:r w:rsidRPr="00CD46FB">
              <w:rPr>
                <w:rFonts w:cs="Times New Roman"/>
                <w:color w:val="000000"/>
                <w:spacing w:val="-4"/>
                <w:szCs w:val="26"/>
              </w:rPr>
              <w:t xml:space="preserve">Vùng và thời gian khai thác </w:t>
            </w:r>
          </w:p>
          <w:p w:rsidR="00732265" w:rsidRPr="00CD46FB" w:rsidRDefault="00732265" w:rsidP="00DB5219">
            <w:pPr>
              <w:spacing w:before="120"/>
              <w:jc w:val="center"/>
              <w:rPr>
                <w:rFonts w:cs="Times New Roman"/>
                <w:color w:val="000000"/>
                <w:szCs w:val="26"/>
              </w:rPr>
            </w:pPr>
            <w:r w:rsidRPr="00CD46FB">
              <w:rPr>
                <w:rFonts w:cs="Times New Roman"/>
                <w:color w:val="000000"/>
                <w:spacing w:val="-4"/>
                <w:szCs w:val="26"/>
              </w:rPr>
              <w:t>Catch area(s) and date</w:t>
            </w:r>
          </w:p>
        </w:tc>
        <w:tc>
          <w:tcPr>
            <w:tcW w:w="375" w:type="pct"/>
            <w:shd w:val="clear" w:color="auto" w:fill="auto"/>
            <w:tcMar>
              <w:top w:w="0" w:type="dxa"/>
              <w:left w:w="0" w:type="dxa"/>
              <w:bottom w:w="0" w:type="dxa"/>
              <w:right w:w="0" w:type="dxa"/>
            </w:tcMar>
          </w:tcPr>
          <w:p w:rsidR="00732265" w:rsidRPr="00CD46FB" w:rsidRDefault="00732265" w:rsidP="00DB5219">
            <w:pPr>
              <w:spacing w:before="120"/>
              <w:jc w:val="center"/>
              <w:rPr>
                <w:rFonts w:cs="Times New Roman"/>
                <w:color w:val="000000"/>
                <w:szCs w:val="26"/>
              </w:rPr>
            </w:pPr>
            <w:r w:rsidRPr="00CD46FB">
              <w:rPr>
                <w:rFonts w:cs="Times New Roman"/>
                <w:color w:val="000000"/>
                <w:spacing w:val="-4"/>
                <w:szCs w:val="26"/>
              </w:rPr>
              <w:t xml:space="preserve">Tên loài </w:t>
            </w:r>
          </w:p>
          <w:p w:rsidR="00732265" w:rsidRPr="00CD46FB" w:rsidRDefault="00732265" w:rsidP="00DB5219">
            <w:pPr>
              <w:spacing w:before="120"/>
              <w:jc w:val="center"/>
              <w:rPr>
                <w:rFonts w:cs="Times New Roman"/>
                <w:color w:val="000000"/>
                <w:szCs w:val="26"/>
              </w:rPr>
            </w:pPr>
            <w:r w:rsidRPr="00CD46FB">
              <w:rPr>
                <w:rFonts w:cs="Times New Roman"/>
                <w:color w:val="000000"/>
                <w:spacing w:val="-4"/>
                <w:szCs w:val="26"/>
              </w:rPr>
              <w:t xml:space="preserve">Species Name </w:t>
            </w:r>
          </w:p>
        </w:tc>
        <w:tc>
          <w:tcPr>
            <w:tcW w:w="339" w:type="pct"/>
            <w:shd w:val="clear" w:color="auto" w:fill="auto"/>
            <w:tcMar>
              <w:top w:w="0" w:type="dxa"/>
              <w:left w:w="0" w:type="dxa"/>
              <w:bottom w:w="0" w:type="dxa"/>
              <w:right w:w="0" w:type="dxa"/>
            </w:tcMar>
          </w:tcPr>
          <w:p w:rsidR="00732265" w:rsidRPr="00CD46FB" w:rsidRDefault="00732265" w:rsidP="00DB5219">
            <w:pPr>
              <w:spacing w:before="120"/>
              <w:jc w:val="center"/>
              <w:rPr>
                <w:rFonts w:cs="Times New Roman"/>
                <w:color w:val="000000"/>
                <w:szCs w:val="26"/>
              </w:rPr>
            </w:pPr>
            <w:r w:rsidRPr="00CD46FB">
              <w:rPr>
                <w:rFonts w:cs="Times New Roman"/>
                <w:color w:val="000000"/>
                <w:spacing w:val="-4"/>
                <w:szCs w:val="26"/>
              </w:rPr>
              <w:t>Ngày lên cá</w:t>
            </w:r>
          </w:p>
          <w:p w:rsidR="00732265" w:rsidRPr="00CD46FB" w:rsidRDefault="00732265" w:rsidP="00DB5219">
            <w:pPr>
              <w:spacing w:before="120"/>
              <w:jc w:val="center"/>
              <w:rPr>
                <w:rFonts w:cs="Times New Roman"/>
                <w:color w:val="000000"/>
                <w:szCs w:val="26"/>
              </w:rPr>
            </w:pPr>
            <w:r w:rsidRPr="00CD46FB">
              <w:rPr>
                <w:rFonts w:cs="Times New Roman"/>
                <w:color w:val="000000"/>
                <w:spacing w:val="-4"/>
                <w:szCs w:val="26"/>
              </w:rPr>
              <w:t>Date of landing</w:t>
            </w:r>
          </w:p>
        </w:tc>
        <w:tc>
          <w:tcPr>
            <w:tcW w:w="299" w:type="pct"/>
            <w:shd w:val="clear" w:color="auto" w:fill="auto"/>
            <w:tcMar>
              <w:top w:w="0" w:type="dxa"/>
              <w:left w:w="0" w:type="dxa"/>
              <w:bottom w:w="0" w:type="dxa"/>
              <w:right w:w="0" w:type="dxa"/>
            </w:tcMar>
          </w:tcPr>
          <w:p w:rsidR="00732265" w:rsidRPr="00CD46FB" w:rsidRDefault="00732265" w:rsidP="00DB5219">
            <w:pPr>
              <w:spacing w:before="120"/>
              <w:jc w:val="center"/>
              <w:rPr>
                <w:rFonts w:cs="Times New Roman"/>
                <w:color w:val="000000"/>
                <w:szCs w:val="26"/>
              </w:rPr>
            </w:pPr>
            <w:r w:rsidRPr="00CD46FB">
              <w:rPr>
                <w:rFonts w:cs="Times New Roman"/>
                <w:color w:val="000000"/>
                <w:spacing w:val="-4"/>
                <w:szCs w:val="26"/>
              </w:rPr>
              <w:t xml:space="preserve">Tổng khối lượng khai thác của tàu cá (kg) </w:t>
            </w:r>
          </w:p>
          <w:p w:rsidR="00732265" w:rsidRPr="00CD46FB" w:rsidRDefault="00732265" w:rsidP="00DB5219">
            <w:pPr>
              <w:spacing w:before="120"/>
              <w:jc w:val="center"/>
              <w:rPr>
                <w:rFonts w:cs="Times New Roman"/>
                <w:color w:val="000000"/>
                <w:szCs w:val="26"/>
              </w:rPr>
            </w:pPr>
            <w:r w:rsidRPr="00CD46FB">
              <w:rPr>
                <w:rFonts w:cs="Times New Roman"/>
                <w:color w:val="000000"/>
                <w:spacing w:val="-4"/>
                <w:szCs w:val="26"/>
              </w:rPr>
              <w:t>Total catch of the vessel (kg)</w:t>
            </w:r>
          </w:p>
        </w:tc>
        <w:tc>
          <w:tcPr>
            <w:tcW w:w="372" w:type="pct"/>
            <w:shd w:val="clear" w:color="auto" w:fill="auto"/>
            <w:tcMar>
              <w:top w:w="0" w:type="dxa"/>
              <w:left w:w="0" w:type="dxa"/>
              <w:bottom w:w="0" w:type="dxa"/>
              <w:right w:w="0" w:type="dxa"/>
            </w:tcMar>
          </w:tcPr>
          <w:p w:rsidR="00732265" w:rsidRPr="00CD46FB" w:rsidRDefault="00732265" w:rsidP="00DB5219">
            <w:pPr>
              <w:spacing w:before="120"/>
              <w:jc w:val="center"/>
              <w:rPr>
                <w:rFonts w:cs="Times New Roman"/>
                <w:color w:val="000000"/>
                <w:szCs w:val="26"/>
              </w:rPr>
            </w:pPr>
            <w:r w:rsidRPr="00CD46FB">
              <w:rPr>
                <w:rFonts w:cs="Times New Roman"/>
                <w:color w:val="000000"/>
                <w:spacing w:val="-4"/>
                <w:szCs w:val="26"/>
              </w:rPr>
              <w:t>Tổng khối lượng nguyên liệu mua từ tàu cá (kg)</w:t>
            </w:r>
          </w:p>
          <w:p w:rsidR="00732265" w:rsidRPr="00CD46FB" w:rsidRDefault="00732265" w:rsidP="00DB5219">
            <w:pPr>
              <w:spacing w:before="120"/>
              <w:jc w:val="center"/>
              <w:rPr>
                <w:rFonts w:cs="Times New Roman"/>
                <w:color w:val="000000"/>
                <w:szCs w:val="26"/>
              </w:rPr>
            </w:pPr>
            <w:r w:rsidRPr="00CD46FB">
              <w:rPr>
                <w:rFonts w:cs="Times New Roman"/>
                <w:color w:val="000000"/>
                <w:spacing w:val="-4"/>
                <w:szCs w:val="26"/>
              </w:rPr>
              <w:t>Total raw material bought from the vessel (kg)</w:t>
            </w:r>
          </w:p>
        </w:tc>
        <w:tc>
          <w:tcPr>
            <w:tcW w:w="285" w:type="pct"/>
            <w:shd w:val="clear" w:color="auto" w:fill="auto"/>
            <w:tcMar>
              <w:top w:w="0" w:type="dxa"/>
              <w:left w:w="0" w:type="dxa"/>
              <w:bottom w:w="0" w:type="dxa"/>
              <w:right w:w="0" w:type="dxa"/>
            </w:tcMar>
          </w:tcPr>
          <w:p w:rsidR="00732265" w:rsidRPr="00CD46FB" w:rsidRDefault="00732265" w:rsidP="00DB5219">
            <w:pPr>
              <w:spacing w:before="120"/>
              <w:jc w:val="center"/>
              <w:rPr>
                <w:rFonts w:cs="Times New Roman"/>
                <w:color w:val="000000"/>
                <w:szCs w:val="26"/>
              </w:rPr>
            </w:pPr>
            <w:r w:rsidRPr="00CD46FB">
              <w:rPr>
                <w:rFonts w:cs="Times New Roman"/>
                <w:color w:val="000000"/>
                <w:spacing w:val="-4"/>
                <w:szCs w:val="26"/>
              </w:rPr>
              <w:t>Tên</w:t>
            </w:r>
          </w:p>
          <w:p w:rsidR="00732265" w:rsidRPr="00CD46FB" w:rsidRDefault="00732265" w:rsidP="00DB5219">
            <w:pPr>
              <w:spacing w:before="120"/>
              <w:jc w:val="center"/>
              <w:rPr>
                <w:rFonts w:cs="Times New Roman"/>
                <w:color w:val="000000"/>
                <w:szCs w:val="26"/>
              </w:rPr>
            </w:pPr>
            <w:r w:rsidRPr="00CD46FB">
              <w:rPr>
                <w:rFonts w:cs="Times New Roman"/>
                <w:color w:val="000000"/>
                <w:spacing w:val="-4"/>
                <w:szCs w:val="26"/>
              </w:rPr>
              <w:t>Name</w:t>
            </w:r>
          </w:p>
        </w:tc>
        <w:tc>
          <w:tcPr>
            <w:tcW w:w="449" w:type="pct"/>
            <w:shd w:val="clear" w:color="auto" w:fill="auto"/>
            <w:tcMar>
              <w:top w:w="0" w:type="dxa"/>
              <w:left w:w="0" w:type="dxa"/>
              <w:bottom w:w="0" w:type="dxa"/>
              <w:right w:w="0" w:type="dxa"/>
            </w:tcMar>
          </w:tcPr>
          <w:p w:rsidR="00732265" w:rsidRPr="00CD46FB" w:rsidRDefault="00732265" w:rsidP="00DB5219">
            <w:pPr>
              <w:spacing w:before="120"/>
              <w:jc w:val="center"/>
              <w:rPr>
                <w:rFonts w:cs="Times New Roman"/>
                <w:color w:val="000000"/>
                <w:szCs w:val="26"/>
              </w:rPr>
            </w:pPr>
            <w:r w:rsidRPr="00CD46FB">
              <w:rPr>
                <w:rFonts w:cs="Times New Roman"/>
                <w:color w:val="000000"/>
                <w:spacing w:val="-4"/>
                <w:szCs w:val="26"/>
              </w:rPr>
              <w:t>Chữ ký</w:t>
            </w:r>
          </w:p>
          <w:p w:rsidR="00732265" w:rsidRPr="00CD46FB" w:rsidRDefault="00732265" w:rsidP="00DB5219">
            <w:pPr>
              <w:spacing w:before="120"/>
              <w:jc w:val="center"/>
              <w:rPr>
                <w:rFonts w:cs="Times New Roman"/>
                <w:color w:val="000000"/>
                <w:szCs w:val="26"/>
              </w:rPr>
            </w:pPr>
            <w:r w:rsidRPr="00CD46FB">
              <w:rPr>
                <w:rFonts w:cs="Times New Roman"/>
                <w:color w:val="000000"/>
                <w:spacing w:val="-4"/>
                <w:szCs w:val="26"/>
              </w:rPr>
              <w:t>Signature</w:t>
            </w:r>
          </w:p>
        </w:tc>
      </w:tr>
      <w:tr w:rsidR="00732265" w:rsidRPr="00CD46FB" w:rsidTr="00DB5219">
        <w:tc>
          <w:tcPr>
            <w:tcW w:w="862" w:type="pct"/>
            <w:shd w:val="clear" w:color="auto" w:fill="auto"/>
            <w:tcMar>
              <w:top w:w="0" w:type="dxa"/>
              <w:left w:w="0" w:type="dxa"/>
              <w:bottom w:w="0" w:type="dxa"/>
              <w:right w:w="0" w:type="dxa"/>
            </w:tcMar>
          </w:tcPr>
          <w:p w:rsidR="00732265" w:rsidRPr="00CD46FB" w:rsidRDefault="00732265" w:rsidP="00DB5219">
            <w:pPr>
              <w:spacing w:before="120"/>
              <w:jc w:val="center"/>
              <w:rPr>
                <w:rFonts w:cs="Times New Roman"/>
                <w:color w:val="000000"/>
                <w:szCs w:val="26"/>
              </w:rPr>
            </w:pPr>
            <w:r w:rsidRPr="00CD46FB">
              <w:rPr>
                <w:rFonts w:cs="Times New Roman"/>
                <w:color w:val="000000"/>
                <w:szCs w:val="26"/>
              </w:rPr>
              <w:t>(1)</w:t>
            </w:r>
          </w:p>
        </w:tc>
        <w:tc>
          <w:tcPr>
            <w:tcW w:w="425" w:type="pct"/>
            <w:shd w:val="clear" w:color="auto" w:fill="auto"/>
            <w:tcMar>
              <w:top w:w="0" w:type="dxa"/>
              <w:left w:w="0" w:type="dxa"/>
              <w:bottom w:w="0" w:type="dxa"/>
              <w:right w:w="0" w:type="dxa"/>
            </w:tcMar>
          </w:tcPr>
          <w:p w:rsidR="00732265" w:rsidRPr="00CD46FB" w:rsidRDefault="00732265" w:rsidP="00DB5219">
            <w:pPr>
              <w:spacing w:before="120"/>
              <w:jc w:val="center"/>
              <w:rPr>
                <w:rFonts w:cs="Times New Roman"/>
                <w:color w:val="000000"/>
                <w:szCs w:val="26"/>
              </w:rPr>
            </w:pPr>
            <w:r w:rsidRPr="00CD46FB">
              <w:rPr>
                <w:rFonts w:cs="Times New Roman"/>
                <w:color w:val="000000"/>
                <w:szCs w:val="26"/>
              </w:rPr>
              <w:t>(2)</w:t>
            </w:r>
          </w:p>
        </w:tc>
        <w:tc>
          <w:tcPr>
            <w:tcW w:w="285" w:type="pct"/>
            <w:shd w:val="clear" w:color="auto" w:fill="auto"/>
            <w:tcMar>
              <w:top w:w="0" w:type="dxa"/>
              <w:left w:w="0" w:type="dxa"/>
              <w:bottom w:w="0" w:type="dxa"/>
              <w:right w:w="0" w:type="dxa"/>
            </w:tcMar>
          </w:tcPr>
          <w:p w:rsidR="00732265" w:rsidRPr="00CD46FB" w:rsidRDefault="00732265" w:rsidP="00DB5219">
            <w:pPr>
              <w:spacing w:before="120"/>
              <w:jc w:val="center"/>
              <w:rPr>
                <w:rFonts w:cs="Times New Roman"/>
                <w:color w:val="000000"/>
                <w:szCs w:val="26"/>
              </w:rPr>
            </w:pPr>
            <w:r w:rsidRPr="00CD46FB">
              <w:rPr>
                <w:rFonts w:cs="Times New Roman"/>
                <w:color w:val="000000"/>
                <w:szCs w:val="26"/>
              </w:rPr>
              <w:t>(3)</w:t>
            </w:r>
          </w:p>
        </w:tc>
        <w:tc>
          <w:tcPr>
            <w:tcW w:w="202" w:type="pct"/>
            <w:shd w:val="clear" w:color="auto" w:fill="auto"/>
            <w:tcMar>
              <w:top w:w="0" w:type="dxa"/>
              <w:left w:w="0" w:type="dxa"/>
              <w:bottom w:w="0" w:type="dxa"/>
              <w:right w:w="0" w:type="dxa"/>
            </w:tcMar>
          </w:tcPr>
          <w:p w:rsidR="00732265" w:rsidRPr="00CD46FB" w:rsidRDefault="00732265" w:rsidP="00DB5219">
            <w:pPr>
              <w:spacing w:before="120"/>
              <w:jc w:val="center"/>
              <w:rPr>
                <w:rFonts w:cs="Times New Roman"/>
                <w:color w:val="000000"/>
                <w:szCs w:val="26"/>
              </w:rPr>
            </w:pPr>
            <w:r w:rsidRPr="00CD46FB">
              <w:rPr>
                <w:rFonts w:cs="Times New Roman"/>
                <w:color w:val="000000"/>
                <w:szCs w:val="26"/>
              </w:rPr>
              <w:t>(4)</w:t>
            </w:r>
          </w:p>
        </w:tc>
        <w:tc>
          <w:tcPr>
            <w:tcW w:w="436" w:type="pct"/>
            <w:shd w:val="clear" w:color="auto" w:fill="auto"/>
            <w:tcMar>
              <w:top w:w="0" w:type="dxa"/>
              <w:left w:w="0" w:type="dxa"/>
              <w:bottom w:w="0" w:type="dxa"/>
              <w:right w:w="0" w:type="dxa"/>
            </w:tcMar>
          </w:tcPr>
          <w:p w:rsidR="00732265" w:rsidRPr="00CD46FB" w:rsidRDefault="00732265" w:rsidP="00DB5219">
            <w:pPr>
              <w:spacing w:before="120"/>
              <w:jc w:val="center"/>
              <w:rPr>
                <w:rFonts w:cs="Times New Roman"/>
                <w:color w:val="000000"/>
                <w:szCs w:val="26"/>
              </w:rPr>
            </w:pPr>
            <w:r w:rsidRPr="00CD46FB">
              <w:rPr>
                <w:rFonts w:cs="Times New Roman"/>
                <w:color w:val="000000"/>
                <w:szCs w:val="26"/>
              </w:rPr>
              <w:t>(5)</w:t>
            </w:r>
          </w:p>
        </w:tc>
        <w:tc>
          <w:tcPr>
            <w:tcW w:w="339" w:type="pct"/>
            <w:shd w:val="clear" w:color="auto" w:fill="auto"/>
            <w:tcMar>
              <w:top w:w="0" w:type="dxa"/>
              <w:left w:w="0" w:type="dxa"/>
              <w:bottom w:w="0" w:type="dxa"/>
              <w:right w:w="0" w:type="dxa"/>
            </w:tcMar>
          </w:tcPr>
          <w:p w:rsidR="00732265" w:rsidRPr="00CD46FB" w:rsidRDefault="00732265" w:rsidP="00DB5219">
            <w:pPr>
              <w:spacing w:before="120"/>
              <w:jc w:val="center"/>
              <w:rPr>
                <w:rFonts w:cs="Times New Roman"/>
                <w:color w:val="000000"/>
                <w:szCs w:val="26"/>
              </w:rPr>
            </w:pPr>
            <w:r w:rsidRPr="00CD46FB">
              <w:rPr>
                <w:rFonts w:cs="Times New Roman"/>
                <w:color w:val="000000"/>
                <w:szCs w:val="26"/>
              </w:rPr>
              <w:t>(6)</w:t>
            </w:r>
          </w:p>
        </w:tc>
        <w:tc>
          <w:tcPr>
            <w:tcW w:w="332" w:type="pct"/>
            <w:shd w:val="clear" w:color="auto" w:fill="auto"/>
            <w:tcMar>
              <w:top w:w="0" w:type="dxa"/>
              <w:left w:w="0" w:type="dxa"/>
              <w:bottom w:w="0" w:type="dxa"/>
              <w:right w:w="0" w:type="dxa"/>
            </w:tcMar>
          </w:tcPr>
          <w:p w:rsidR="00732265" w:rsidRPr="00CD46FB" w:rsidRDefault="00732265" w:rsidP="00DB5219">
            <w:pPr>
              <w:spacing w:before="120"/>
              <w:jc w:val="center"/>
              <w:rPr>
                <w:rFonts w:cs="Times New Roman"/>
                <w:color w:val="000000"/>
                <w:szCs w:val="26"/>
              </w:rPr>
            </w:pPr>
            <w:r w:rsidRPr="00CD46FB">
              <w:rPr>
                <w:rFonts w:cs="Times New Roman"/>
                <w:color w:val="000000"/>
                <w:szCs w:val="26"/>
              </w:rPr>
              <w:t>(7)</w:t>
            </w:r>
          </w:p>
        </w:tc>
        <w:tc>
          <w:tcPr>
            <w:tcW w:w="375" w:type="pct"/>
            <w:shd w:val="clear" w:color="auto" w:fill="auto"/>
            <w:tcMar>
              <w:top w:w="0" w:type="dxa"/>
              <w:left w:w="0" w:type="dxa"/>
              <w:bottom w:w="0" w:type="dxa"/>
              <w:right w:w="0" w:type="dxa"/>
            </w:tcMar>
          </w:tcPr>
          <w:p w:rsidR="00732265" w:rsidRPr="00CD46FB" w:rsidRDefault="00732265" w:rsidP="00DB5219">
            <w:pPr>
              <w:spacing w:before="120"/>
              <w:jc w:val="center"/>
              <w:rPr>
                <w:rFonts w:cs="Times New Roman"/>
                <w:color w:val="000000"/>
                <w:szCs w:val="26"/>
              </w:rPr>
            </w:pPr>
            <w:r w:rsidRPr="00CD46FB">
              <w:rPr>
                <w:rFonts w:cs="Times New Roman"/>
                <w:color w:val="000000"/>
                <w:szCs w:val="26"/>
              </w:rPr>
              <w:t>(8)</w:t>
            </w:r>
          </w:p>
        </w:tc>
        <w:tc>
          <w:tcPr>
            <w:tcW w:w="339" w:type="pct"/>
            <w:shd w:val="clear" w:color="auto" w:fill="auto"/>
            <w:tcMar>
              <w:top w:w="0" w:type="dxa"/>
              <w:left w:w="0" w:type="dxa"/>
              <w:bottom w:w="0" w:type="dxa"/>
              <w:right w:w="0" w:type="dxa"/>
            </w:tcMar>
          </w:tcPr>
          <w:p w:rsidR="00732265" w:rsidRPr="00CD46FB" w:rsidRDefault="00732265" w:rsidP="00DB5219">
            <w:pPr>
              <w:spacing w:before="120"/>
              <w:jc w:val="center"/>
              <w:rPr>
                <w:rFonts w:cs="Times New Roman"/>
                <w:color w:val="000000"/>
                <w:szCs w:val="26"/>
              </w:rPr>
            </w:pPr>
            <w:r w:rsidRPr="00CD46FB">
              <w:rPr>
                <w:rFonts w:cs="Times New Roman"/>
                <w:color w:val="000000"/>
                <w:szCs w:val="26"/>
              </w:rPr>
              <w:t>(9)</w:t>
            </w:r>
          </w:p>
        </w:tc>
        <w:tc>
          <w:tcPr>
            <w:tcW w:w="299" w:type="pct"/>
            <w:shd w:val="clear" w:color="auto" w:fill="auto"/>
            <w:tcMar>
              <w:top w:w="0" w:type="dxa"/>
              <w:left w:w="0" w:type="dxa"/>
              <w:bottom w:w="0" w:type="dxa"/>
              <w:right w:w="0" w:type="dxa"/>
            </w:tcMar>
          </w:tcPr>
          <w:p w:rsidR="00732265" w:rsidRPr="00CD46FB" w:rsidRDefault="00732265" w:rsidP="00DB5219">
            <w:pPr>
              <w:spacing w:before="120"/>
              <w:jc w:val="center"/>
              <w:rPr>
                <w:rFonts w:cs="Times New Roman"/>
                <w:color w:val="000000"/>
                <w:szCs w:val="26"/>
              </w:rPr>
            </w:pPr>
            <w:r w:rsidRPr="00CD46FB">
              <w:rPr>
                <w:rFonts w:cs="Times New Roman"/>
                <w:color w:val="000000"/>
                <w:szCs w:val="26"/>
              </w:rPr>
              <w:t>(10)</w:t>
            </w:r>
          </w:p>
        </w:tc>
        <w:tc>
          <w:tcPr>
            <w:tcW w:w="372" w:type="pct"/>
            <w:shd w:val="clear" w:color="auto" w:fill="auto"/>
            <w:tcMar>
              <w:top w:w="0" w:type="dxa"/>
              <w:left w:w="0" w:type="dxa"/>
              <w:bottom w:w="0" w:type="dxa"/>
              <w:right w:w="0" w:type="dxa"/>
            </w:tcMar>
          </w:tcPr>
          <w:p w:rsidR="00732265" w:rsidRPr="00CD46FB" w:rsidRDefault="00732265" w:rsidP="00DB5219">
            <w:pPr>
              <w:spacing w:before="120"/>
              <w:jc w:val="center"/>
              <w:rPr>
                <w:rFonts w:cs="Times New Roman"/>
                <w:color w:val="000000"/>
                <w:szCs w:val="26"/>
              </w:rPr>
            </w:pPr>
            <w:r w:rsidRPr="00CD46FB">
              <w:rPr>
                <w:rFonts w:cs="Times New Roman"/>
                <w:color w:val="000000"/>
                <w:szCs w:val="26"/>
              </w:rPr>
              <w:t>(11)</w:t>
            </w:r>
          </w:p>
        </w:tc>
        <w:tc>
          <w:tcPr>
            <w:tcW w:w="285" w:type="pct"/>
            <w:shd w:val="clear" w:color="auto" w:fill="auto"/>
            <w:tcMar>
              <w:top w:w="0" w:type="dxa"/>
              <w:left w:w="0" w:type="dxa"/>
              <w:bottom w:w="0" w:type="dxa"/>
              <w:right w:w="0" w:type="dxa"/>
            </w:tcMar>
          </w:tcPr>
          <w:p w:rsidR="00732265" w:rsidRPr="00CD46FB" w:rsidRDefault="00732265" w:rsidP="00DB5219">
            <w:pPr>
              <w:spacing w:before="120"/>
              <w:jc w:val="center"/>
              <w:rPr>
                <w:rFonts w:cs="Times New Roman"/>
                <w:color w:val="000000"/>
                <w:szCs w:val="26"/>
              </w:rPr>
            </w:pPr>
            <w:r w:rsidRPr="00CD46FB">
              <w:rPr>
                <w:rFonts w:cs="Times New Roman"/>
                <w:color w:val="000000"/>
                <w:szCs w:val="26"/>
              </w:rPr>
              <w:t>(12)</w:t>
            </w:r>
          </w:p>
        </w:tc>
        <w:tc>
          <w:tcPr>
            <w:tcW w:w="449" w:type="pct"/>
            <w:shd w:val="clear" w:color="auto" w:fill="auto"/>
            <w:tcMar>
              <w:top w:w="0" w:type="dxa"/>
              <w:left w:w="0" w:type="dxa"/>
              <w:bottom w:w="0" w:type="dxa"/>
              <w:right w:w="0" w:type="dxa"/>
            </w:tcMar>
          </w:tcPr>
          <w:p w:rsidR="00732265" w:rsidRPr="00CD46FB" w:rsidRDefault="00732265" w:rsidP="00DB5219">
            <w:pPr>
              <w:spacing w:before="120"/>
              <w:jc w:val="center"/>
              <w:rPr>
                <w:rFonts w:cs="Times New Roman"/>
                <w:color w:val="000000"/>
                <w:szCs w:val="26"/>
              </w:rPr>
            </w:pPr>
            <w:r w:rsidRPr="00CD46FB">
              <w:rPr>
                <w:rFonts w:cs="Times New Roman"/>
                <w:color w:val="000000"/>
                <w:szCs w:val="26"/>
              </w:rPr>
              <w:t>(13)</w:t>
            </w:r>
          </w:p>
        </w:tc>
      </w:tr>
      <w:tr w:rsidR="00732265" w:rsidRPr="00CD46FB" w:rsidTr="00DB5219">
        <w:tc>
          <w:tcPr>
            <w:tcW w:w="862" w:type="pct"/>
            <w:shd w:val="clear" w:color="auto" w:fill="auto"/>
            <w:tcMar>
              <w:top w:w="0" w:type="dxa"/>
              <w:left w:w="0" w:type="dxa"/>
              <w:bottom w:w="0" w:type="dxa"/>
              <w:right w:w="0" w:type="dxa"/>
            </w:tcMar>
          </w:tcPr>
          <w:p w:rsidR="00732265" w:rsidRPr="00CD46FB" w:rsidRDefault="00732265" w:rsidP="00DB5219">
            <w:pPr>
              <w:spacing w:before="120"/>
              <w:jc w:val="center"/>
              <w:rPr>
                <w:rFonts w:cs="Times New Roman"/>
                <w:color w:val="000000"/>
                <w:szCs w:val="26"/>
              </w:rPr>
            </w:pPr>
          </w:p>
        </w:tc>
        <w:tc>
          <w:tcPr>
            <w:tcW w:w="425" w:type="pct"/>
            <w:shd w:val="clear" w:color="auto" w:fill="auto"/>
            <w:tcMar>
              <w:top w:w="0" w:type="dxa"/>
              <w:left w:w="0" w:type="dxa"/>
              <w:bottom w:w="0" w:type="dxa"/>
              <w:right w:w="0" w:type="dxa"/>
            </w:tcMar>
          </w:tcPr>
          <w:p w:rsidR="00732265" w:rsidRPr="00CD46FB" w:rsidRDefault="00732265" w:rsidP="00DB5219">
            <w:pPr>
              <w:spacing w:before="120"/>
              <w:jc w:val="center"/>
              <w:rPr>
                <w:rFonts w:cs="Times New Roman"/>
                <w:color w:val="000000"/>
                <w:szCs w:val="26"/>
              </w:rPr>
            </w:pPr>
          </w:p>
        </w:tc>
        <w:tc>
          <w:tcPr>
            <w:tcW w:w="285" w:type="pct"/>
            <w:shd w:val="clear" w:color="auto" w:fill="auto"/>
            <w:tcMar>
              <w:top w:w="0" w:type="dxa"/>
              <w:left w:w="0" w:type="dxa"/>
              <w:bottom w:w="0" w:type="dxa"/>
              <w:right w:w="0" w:type="dxa"/>
            </w:tcMar>
          </w:tcPr>
          <w:p w:rsidR="00732265" w:rsidRPr="00CD46FB" w:rsidRDefault="00732265" w:rsidP="00DB5219">
            <w:pPr>
              <w:spacing w:before="120"/>
              <w:jc w:val="center"/>
              <w:rPr>
                <w:rFonts w:cs="Times New Roman"/>
                <w:color w:val="000000"/>
                <w:szCs w:val="26"/>
              </w:rPr>
            </w:pPr>
          </w:p>
        </w:tc>
        <w:tc>
          <w:tcPr>
            <w:tcW w:w="202" w:type="pct"/>
            <w:shd w:val="clear" w:color="auto" w:fill="auto"/>
            <w:tcMar>
              <w:top w:w="0" w:type="dxa"/>
              <w:left w:w="0" w:type="dxa"/>
              <w:bottom w:w="0" w:type="dxa"/>
              <w:right w:w="0" w:type="dxa"/>
            </w:tcMar>
          </w:tcPr>
          <w:p w:rsidR="00732265" w:rsidRPr="00CD46FB" w:rsidRDefault="00732265" w:rsidP="00DB5219">
            <w:pPr>
              <w:spacing w:before="120"/>
              <w:jc w:val="center"/>
              <w:rPr>
                <w:rFonts w:cs="Times New Roman"/>
                <w:color w:val="000000"/>
                <w:szCs w:val="26"/>
              </w:rPr>
            </w:pPr>
          </w:p>
        </w:tc>
        <w:tc>
          <w:tcPr>
            <w:tcW w:w="436" w:type="pct"/>
            <w:shd w:val="clear" w:color="auto" w:fill="auto"/>
            <w:tcMar>
              <w:top w:w="0" w:type="dxa"/>
              <w:left w:w="0" w:type="dxa"/>
              <w:bottom w:w="0" w:type="dxa"/>
              <w:right w:w="0" w:type="dxa"/>
            </w:tcMar>
          </w:tcPr>
          <w:p w:rsidR="00732265" w:rsidRPr="00CD46FB" w:rsidRDefault="00732265" w:rsidP="00DB5219">
            <w:pPr>
              <w:spacing w:before="120"/>
              <w:jc w:val="center"/>
              <w:rPr>
                <w:rFonts w:cs="Times New Roman"/>
                <w:color w:val="000000"/>
                <w:szCs w:val="26"/>
              </w:rPr>
            </w:pPr>
          </w:p>
        </w:tc>
        <w:tc>
          <w:tcPr>
            <w:tcW w:w="339" w:type="pct"/>
            <w:shd w:val="clear" w:color="auto" w:fill="auto"/>
            <w:tcMar>
              <w:top w:w="0" w:type="dxa"/>
              <w:left w:w="0" w:type="dxa"/>
              <w:bottom w:w="0" w:type="dxa"/>
              <w:right w:w="0" w:type="dxa"/>
            </w:tcMar>
          </w:tcPr>
          <w:p w:rsidR="00732265" w:rsidRPr="00CD46FB" w:rsidRDefault="00732265" w:rsidP="00DB5219">
            <w:pPr>
              <w:spacing w:before="120"/>
              <w:jc w:val="center"/>
              <w:rPr>
                <w:rFonts w:cs="Times New Roman"/>
                <w:color w:val="000000"/>
                <w:szCs w:val="26"/>
              </w:rPr>
            </w:pPr>
          </w:p>
        </w:tc>
        <w:tc>
          <w:tcPr>
            <w:tcW w:w="332" w:type="pct"/>
            <w:shd w:val="clear" w:color="auto" w:fill="auto"/>
            <w:tcMar>
              <w:top w:w="0" w:type="dxa"/>
              <w:left w:w="0" w:type="dxa"/>
              <w:bottom w:w="0" w:type="dxa"/>
              <w:right w:w="0" w:type="dxa"/>
            </w:tcMar>
          </w:tcPr>
          <w:p w:rsidR="00732265" w:rsidRPr="00CD46FB" w:rsidRDefault="00732265" w:rsidP="00DB5219">
            <w:pPr>
              <w:spacing w:before="120"/>
              <w:jc w:val="center"/>
              <w:rPr>
                <w:rFonts w:cs="Times New Roman"/>
                <w:color w:val="000000"/>
                <w:szCs w:val="26"/>
              </w:rPr>
            </w:pPr>
          </w:p>
        </w:tc>
        <w:tc>
          <w:tcPr>
            <w:tcW w:w="375" w:type="pct"/>
            <w:shd w:val="clear" w:color="auto" w:fill="auto"/>
            <w:tcMar>
              <w:top w:w="0" w:type="dxa"/>
              <w:left w:w="0" w:type="dxa"/>
              <w:bottom w:w="0" w:type="dxa"/>
              <w:right w:w="0" w:type="dxa"/>
            </w:tcMar>
          </w:tcPr>
          <w:p w:rsidR="00732265" w:rsidRPr="00CD46FB" w:rsidRDefault="00732265" w:rsidP="00DB5219">
            <w:pPr>
              <w:spacing w:before="120"/>
              <w:jc w:val="center"/>
              <w:rPr>
                <w:rFonts w:cs="Times New Roman"/>
                <w:color w:val="000000"/>
                <w:szCs w:val="26"/>
              </w:rPr>
            </w:pPr>
          </w:p>
        </w:tc>
        <w:tc>
          <w:tcPr>
            <w:tcW w:w="339" w:type="pct"/>
            <w:shd w:val="clear" w:color="auto" w:fill="auto"/>
            <w:tcMar>
              <w:top w:w="0" w:type="dxa"/>
              <w:left w:w="0" w:type="dxa"/>
              <w:bottom w:w="0" w:type="dxa"/>
              <w:right w:w="0" w:type="dxa"/>
            </w:tcMar>
          </w:tcPr>
          <w:p w:rsidR="00732265" w:rsidRPr="00CD46FB" w:rsidRDefault="00732265" w:rsidP="00DB5219">
            <w:pPr>
              <w:spacing w:before="120"/>
              <w:jc w:val="center"/>
              <w:rPr>
                <w:rFonts w:cs="Times New Roman"/>
                <w:color w:val="000000"/>
                <w:szCs w:val="26"/>
              </w:rPr>
            </w:pPr>
          </w:p>
        </w:tc>
        <w:tc>
          <w:tcPr>
            <w:tcW w:w="299" w:type="pct"/>
            <w:shd w:val="clear" w:color="auto" w:fill="auto"/>
            <w:tcMar>
              <w:top w:w="0" w:type="dxa"/>
              <w:left w:w="0" w:type="dxa"/>
              <w:bottom w:w="0" w:type="dxa"/>
              <w:right w:w="0" w:type="dxa"/>
            </w:tcMar>
          </w:tcPr>
          <w:p w:rsidR="00732265" w:rsidRPr="00CD46FB" w:rsidRDefault="00732265" w:rsidP="00DB5219">
            <w:pPr>
              <w:spacing w:before="120"/>
              <w:jc w:val="center"/>
              <w:rPr>
                <w:rFonts w:cs="Times New Roman"/>
                <w:color w:val="000000"/>
                <w:szCs w:val="26"/>
              </w:rPr>
            </w:pPr>
          </w:p>
        </w:tc>
        <w:tc>
          <w:tcPr>
            <w:tcW w:w="372" w:type="pct"/>
            <w:shd w:val="clear" w:color="auto" w:fill="auto"/>
            <w:tcMar>
              <w:top w:w="0" w:type="dxa"/>
              <w:left w:w="0" w:type="dxa"/>
              <w:bottom w:w="0" w:type="dxa"/>
              <w:right w:w="0" w:type="dxa"/>
            </w:tcMar>
          </w:tcPr>
          <w:p w:rsidR="00732265" w:rsidRPr="00CD46FB" w:rsidRDefault="00732265" w:rsidP="00DB5219">
            <w:pPr>
              <w:spacing w:before="120"/>
              <w:jc w:val="center"/>
              <w:rPr>
                <w:rFonts w:cs="Times New Roman"/>
                <w:color w:val="000000"/>
                <w:szCs w:val="26"/>
              </w:rPr>
            </w:pPr>
          </w:p>
        </w:tc>
        <w:tc>
          <w:tcPr>
            <w:tcW w:w="285" w:type="pct"/>
            <w:shd w:val="clear" w:color="auto" w:fill="auto"/>
            <w:tcMar>
              <w:top w:w="0" w:type="dxa"/>
              <w:left w:w="0" w:type="dxa"/>
              <w:bottom w:w="0" w:type="dxa"/>
              <w:right w:w="0" w:type="dxa"/>
            </w:tcMar>
          </w:tcPr>
          <w:p w:rsidR="00732265" w:rsidRPr="00CD46FB" w:rsidRDefault="00732265" w:rsidP="00DB5219">
            <w:pPr>
              <w:spacing w:before="120"/>
              <w:jc w:val="center"/>
              <w:rPr>
                <w:rFonts w:cs="Times New Roman"/>
                <w:color w:val="000000"/>
                <w:szCs w:val="26"/>
              </w:rPr>
            </w:pPr>
          </w:p>
        </w:tc>
        <w:tc>
          <w:tcPr>
            <w:tcW w:w="449" w:type="pct"/>
            <w:shd w:val="clear" w:color="auto" w:fill="auto"/>
            <w:tcMar>
              <w:top w:w="0" w:type="dxa"/>
              <w:left w:w="0" w:type="dxa"/>
              <w:bottom w:w="0" w:type="dxa"/>
              <w:right w:w="0" w:type="dxa"/>
            </w:tcMar>
          </w:tcPr>
          <w:p w:rsidR="00732265" w:rsidRPr="00CD46FB" w:rsidRDefault="00732265" w:rsidP="00DB5219">
            <w:pPr>
              <w:spacing w:before="120"/>
              <w:jc w:val="center"/>
              <w:rPr>
                <w:rFonts w:cs="Times New Roman"/>
                <w:color w:val="000000"/>
                <w:szCs w:val="26"/>
              </w:rPr>
            </w:pPr>
          </w:p>
        </w:tc>
      </w:tr>
      <w:tr w:rsidR="00732265" w:rsidRPr="00CD46FB" w:rsidTr="00DB5219">
        <w:tc>
          <w:tcPr>
            <w:tcW w:w="862" w:type="pct"/>
            <w:shd w:val="clear" w:color="auto" w:fill="auto"/>
            <w:tcMar>
              <w:top w:w="0" w:type="dxa"/>
              <w:left w:w="0" w:type="dxa"/>
              <w:bottom w:w="0" w:type="dxa"/>
              <w:right w:w="0" w:type="dxa"/>
            </w:tcMar>
          </w:tcPr>
          <w:p w:rsidR="00732265" w:rsidRPr="00CD46FB" w:rsidRDefault="00732265" w:rsidP="00DB5219">
            <w:pPr>
              <w:spacing w:before="120"/>
              <w:jc w:val="center"/>
              <w:rPr>
                <w:rFonts w:cs="Times New Roman"/>
                <w:color w:val="000000"/>
                <w:szCs w:val="26"/>
              </w:rPr>
            </w:pPr>
          </w:p>
        </w:tc>
        <w:tc>
          <w:tcPr>
            <w:tcW w:w="425" w:type="pct"/>
            <w:shd w:val="clear" w:color="auto" w:fill="auto"/>
            <w:tcMar>
              <w:top w:w="0" w:type="dxa"/>
              <w:left w:w="0" w:type="dxa"/>
              <w:bottom w:w="0" w:type="dxa"/>
              <w:right w:w="0" w:type="dxa"/>
            </w:tcMar>
          </w:tcPr>
          <w:p w:rsidR="00732265" w:rsidRPr="00CD46FB" w:rsidRDefault="00732265" w:rsidP="00DB5219">
            <w:pPr>
              <w:spacing w:before="120"/>
              <w:jc w:val="center"/>
              <w:rPr>
                <w:rFonts w:cs="Times New Roman"/>
                <w:color w:val="000000"/>
                <w:szCs w:val="26"/>
              </w:rPr>
            </w:pPr>
          </w:p>
        </w:tc>
        <w:tc>
          <w:tcPr>
            <w:tcW w:w="285" w:type="pct"/>
            <w:shd w:val="clear" w:color="auto" w:fill="auto"/>
            <w:tcMar>
              <w:top w:w="0" w:type="dxa"/>
              <w:left w:w="0" w:type="dxa"/>
              <w:bottom w:w="0" w:type="dxa"/>
              <w:right w:w="0" w:type="dxa"/>
            </w:tcMar>
          </w:tcPr>
          <w:p w:rsidR="00732265" w:rsidRPr="00CD46FB" w:rsidRDefault="00732265" w:rsidP="00DB5219">
            <w:pPr>
              <w:spacing w:before="120"/>
              <w:jc w:val="center"/>
              <w:rPr>
                <w:rFonts w:cs="Times New Roman"/>
                <w:color w:val="000000"/>
                <w:szCs w:val="26"/>
              </w:rPr>
            </w:pPr>
          </w:p>
        </w:tc>
        <w:tc>
          <w:tcPr>
            <w:tcW w:w="202" w:type="pct"/>
            <w:shd w:val="clear" w:color="auto" w:fill="auto"/>
            <w:tcMar>
              <w:top w:w="0" w:type="dxa"/>
              <w:left w:w="0" w:type="dxa"/>
              <w:bottom w:w="0" w:type="dxa"/>
              <w:right w:w="0" w:type="dxa"/>
            </w:tcMar>
          </w:tcPr>
          <w:p w:rsidR="00732265" w:rsidRPr="00CD46FB" w:rsidRDefault="00732265" w:rsidP="00DB5219">
            <w:pPr>
              <w:spacing w:before="120"/>
              <w:jc w:val="center"/>
              <w:rPr>
                <w:rFonts w:cs="Times New Roman"/>
                <w:color w:val="000000"/>
                <w:szCs w:val="26"/>
              </w:rPr>
            </w:pPr>
          </w:p>
        </w:tc>
        <w:tc>
          <w:tcPr>
            <w:tcW w:w="436" w:type="pct"/>
            <w:shd w:val="clear" w:color="auto" w:fill="auto"/>
            <w:tcMar>
              <w:top w:w="0" w:type="dxa"/>
              <w:left w:w="0" w:type="dxa"/>
              <w:bottom w:w="0" w:type="dxa"/>
              <w:right w:w="0" w:type="dxa"/>
            </w:tcMar>
          </w:tcPr>
          <w:p w:rsidR="00732265" w:rsidRPr="00CD46FB" w:rsidRDefault="00732265" w:rsidP="00DB5219">
            <w:pPr>
              <w:spacing w:before="120"/>
              <w:jc w:val="center"/>
              <w:rPr>
                <w:rFonts w:cs="Times New Roman"/>
                <w:color w:val="000000"/>
                <w:szCs w:val="26"/>
              </w:rPr>
            </w:pPr>
          </w:p>
        </w:tc>
        <w:tc>
          <w:tcPr>
            <w:tcW w:w="339" w:type="pct"/>
            <w:shd w:val="clear" w:color="auto" w:fill="auto"/>
            <w:tcMar>
              <w:top w:w="0" w:type="dxa"/>
              <w:left w:w="0" w:type="dxa"/>
              <w:bottom w:w="0" w:type="dxa"/>
              <w:right w:w="0" w:type="dxa"/>
            </w:tcMar>
          </w:tcPr>
          <w:p w:rsidR="00732265" w:rsidRPr="00CD46FB" w:rsidRDefault="00732265" w:rsidP="00DB5219">
            <w:pPr>
              <w:spacing w:before="120"/>
              <w:jc w:val="center"/>
              <w:rPr>
                <w:rFonts w:cs="Times New Roman"/>
                <w:color w:val="000000"/>
                <w:szCs w:val="26"/>
              </w:rPr>
            </w:pPr>
          </w:p>
        </w:tc>
        <w:tc>
          <w:tcPr>
            <w:tcW w:w="332" w:type="pct"/>
            <w:shd w:val="clear" w:color="auto" w:fill="auto"/>
            <w:tcMar>
              <w:top w:w="0" w:type="dxa"/>
              <w:left w:w="0" w:type="dxa"/>
              <w:bottom w:w="0" w:type="dxa"/>
              <w:right w:w="0" w:type="dxa"/>
            </w:tcMar>
          </w:tcPr>
          <w:p w:rsidR="00732265" w:rsidRPr="00CD46FB" w:rsidRDefault="00732265" w:rsidP="00DB5219">
            <w:pPr>
              <w:spacing w:before="120"/>
              <w:jc w:val="center"/>
              <w:rPr>
                <w:rFonts w:cs="Times New Roman"/>
                <w:color w:val="000000"/>
                <w:szCs w:val="26"/>
              </w:rPr>
            </w:pPr>
          </w:p>
        </w:tc>
        <w:tc>
          <w:tcPr>
            <w:tcW w:w="375" w:type="pct"/>
            <w:shd w:val="clear" w:color="auto" w:fill="auto"/>
            <w:tcMar>
              <w:top w:w="0" w:type="dxa"/>
              <w:left w:w="0" w:type="dxa"/>
              <w:bottom w:w="0" w:type="dxa"/>
              <w:right w:w="0" w:type="dxa"/>
            </w:tcMar>
          </w:tcPr>
          <w:p w:rsidR="00732265" w:rsidRPr="00CD46FB" w:rsidRDefault="00732265" w:rsidP="00DB5219">
            <w:pPr>
              <w:spacing w:before="120"/>
              <w:jc w:val="center"/>
              <w:rPr>
                <w:rFonts w:cs="Times New Roman"/>
                <w:color w:val="000000"/>
                <w:szCs w:val="26"/>
              </w:rPr>
            </w:pPr>
          </w:p>
        </w:tc>
        <w:tc>
          <w:tcPr>
            <w:tcW w:w="339" w:type="pct"/>
            <w:shd w:val="clear" w:color="auto" w:fill="auto"/>
            <w:tcMar>
              <w:top w:w="0" w:type="dxa"/>
              <w:left w:w="0" w:type="dxa"/>
              <w:bottom w:w="0" w:type="dxa"/>
              <w:right w:w="0" w:type="dxa"/>
            </w:tcMar>
          </w:tcPr>
          <w:p w:rsidR="00732265" w:rsidRPr="00CD46FB" w:rsidRDefault="00732265" w:rsidP="00DB5219">
            <w:pPr>
              <w:spacing w:before="120"/>
              <w:jc w:val="center"/>
              <w:rPr>
                <w:rFonts w:cs="Times New Roman"/>
                <w:color w:val="000000"/>
                <w:szCs w:val="26"/>
              </w:rPr>
            </w:pPr>
          </w:p>
        </w:tc>
        <w:tc>
          <w:tcPr>
            <w:tcW w:w="299" w:type="pct"/>
            <w:shd w:val="clear" w:color="auto" w:fill="auto"/>
            <w:tcMar>
              <w:top w:w="0" w:type="dxa"/>
              <w:left w:w="0" w:type="dxa"/>
              <w:bottom w:w="0" w:type="dxa"/>
              <w:right w:w="0" w:type="dxa"/>
            </w:tcMar>
          </w:tcPr>
          <w:p w:rsidR="00732265" w:rsidRPr="00CD46FB" w:rsidRDefault="00732265" w:rsidP="00DB5219">
            <w:pPr>
              <w:spacing w:before="120"/>
              <w:jc w:val="center"/>
              <w:rPr>
                <w:rFonts w:cs="Times New Roman"/>
                <w:color w:val="000000"/>
                <w:szCs w:val="26"/>
              </w:rPr>
            </w:pPr>
          </w:p>
        </w:tc>
        <w:tc>
          <w:tcPr>
            <w:tcW w:w="372" w:type="pct"/>
            <w:shd w:val="clear" w:color="auto" w:fill="auto"/>
            <w:tcMar>
              <w:top w:w="0" w:type="dxa"/>
              <w:left w:w="0" w:type="dxa"/>
              <w:bottom w:w="0" w:type="dxa"/>
              <w:right w:w="0" w:type="dxa"/>
            </w:tcMar>
          </w:tcPr>
          <w:p w:rsidR="00732265" w:rsidRPr="00CD46FB" w:rsidRDefault="00732265" w:rsidP="00DB5219">
            <w:pPr>
              <w:spacing w:before="120"/>
              <w:jc w:val="center"/>
              <w:rPr>
                <w:rFonts w:cs="Times New Roman"/>
                <w:color w:val="000000"/>
                <w:szCs w:val="26"/>
              </w:rPr>
            </w:pPr>
          </w:p>
        </w:tc>
        <w:tc>
          <w:tcPr>
            <w:tcW w:w="285" w:type="pct"/>
            <w:shd w:val="clear" w:color="auto" w:fill="auto"/>
            <w:tcMar>
              <w:top w:w="0" w:type="dxa"/>
              <w:left w:w="0" w:type="dxa"/>
              <w:bottom w:w="0" w:type="dxa"/>
              <w:right w:w="0" w:type="dxa"/>
            </w:tcMar>
          </w:tcPr>
          <w:p w:rsidR="00732265" w:rsidRPr="00CD46FB" w:rsidRDefault="00732265" w:rsidP="00DB5219">
            <w:pPr>
              <w:spacing w:before="120"/>
              <w:jc w:val="center"/>
              <w:rPr>
                <w:rFonts w:cs="Times New Roman"/>
                <w:color w:val="000000"/>
                <w:szCs w:val="26"/>
              </w:rPr>
            </w:pPr>
          </w:p>
        </w:tc>
        <w:tc>
          <w:tcPr>
            <w:tcW w:w="449" w:type="pct"/>
            <w:shd w:val="clear" w:color="auto" w:fill="auto"/>
            <w:tcMar>
              <w:top w:w="0" w:type="dxa"/>
              <w:left w:w="0" w:type="dxa"/>
              <w:bottom w:w="0" w:type="dxa"/>
              <w:right w:w="0" w:type="dxa"/>
            </w:tcMar>
          </w:tcPr>
          <w:p w:rsidR="00732265" w:rsidRPr="00CD46FB" w:rsidRDefault="00732265" w:rsidP="00DB5219">
            <w:pPr>
              <w:spacing w:before="120"/>
              <w:jc w:val="center"/>
              <w:rPr>
                <w:rFonts w:cs="Times New Roman"/>
                <w:color w:val="000000"/>
                <w:szCs w:val="26"/>
              </w:rPr>
            </w:pPr>
          </w:p>
        </w:tc>
      </w:tr>
      <w:tr w:rsidR="00732265" w:rsidRPr="00CD46FB" w:rsidTr="00DB5219">
        <w:tc>
          <w:tcPr>
            <w:tcW w:w="862" w:type="pct"/>
            <w:tcBorders>
              <w:bottom w:val="single" w:sz="4" w:space="0" w:color="auto"/>
            </w:tcBorders>
            <w:shd w:val="clear" w:color="auto" w:fill="auto"/>
            <w:tcMar>
              <w:top w:w="0" w:type="dxa"/>
              <w:left w:w="0" w:type="dxa"/>
              <w:bottom w:w="0" w:type="dxa"/>
              <w:right w:w="0" w:type="dxa"/>
            </w:tcMar>
          </w:tcPr>
          <w:p w:rsidR="00732265" w:rsidRPr="00CD46FB" w:rsidRDefault="00732265" w:rsidP="00DB5219">
            <w:pPr>
              <w:spacing w:before="120"/>
              <w:jc w:val="center"/>
              <w:rPr>
                <w:rFonts w:cs="Times New Roman"/>
                <w:color w:val="000000"/>
                <w:szCs w:val="26"/>
              </w:rPr>
            </w:pPr>
          </w:p>
        </w:tc>
        <w:tc>
          <w:tcPr>
            <w:tcW w:w="425" w:type="pct"/>
            <w:tcBorders>
              <w:bottom w:val="single" w:sz="4" w:space="0" w:color="auto"/>
            </w:tcBorders>
            <w:shd w:val="clear" w:color="auto" w:fill="auto"/>
            <w:tcMar>
              <w:top w:w="0" w:type="dxa"/>
              <w:left w:w="0" w:type="dxa"/>
              <w:bottom w:w="0" w:type="dxa"/>
              <w:right w:w="0" w:type="dxa"/>
            </w:tcMar>
          </w:tcPr>
          <w:p w:rsidR="00732265" w:rsidRPr="00CD46FB" w:rsidRDefault="00732265" w:rsidP="00DB5219">
            <w:pPr>
              <w:spacing w:before="120"/>
              <w:jc w:val="center"/>
              <w:rPr>
                <w:rFonts w:cs="Times New Roman"/>
                <w:color w:val="000000"/>
                <w:szCs w:val="26"/>
              </w:rPr>
            </w:pPr>
          </w:p>
        </w:tc>
        <w:tc>
          <w:tcPr>
            <w:tcW w:w="285" w:type="pct"/>
            <w:tcBorders>
              <w:bottom w:val="single" w:sz="4" w:space="0" w:color="auto"/>
            </w:tcBorders>
            <w:shd w:val="clear" w:color="auto" w:fill="auto"/>
            <w:tcMar>
              <w:top w:w="0" w:type="dxa"/>
              <w:left w:w="0" w:type="dxa"/>
              <w:bottom w:w="0" w:type="dxa"/>
              <w:right w:w="0" w:type="dxa"/>
            </w:tcMar>
          </w:tcPr>
          <w:p w:rsidR="00732265" w:rsidRPr="00CD46FB" w:rsidRDefault="00732265" w:rsidP="00DB5219">
            <w:pPr>
              <w:spacing w:before="120"/>
              <w:jc w:val="center"/>
              <w:rPr>
                <w:rFonts w:cs="Times New Roman"/>
                <w:color w:val="000000"/>
                <w:szCs w:val="26"/>
              </w:rPr>
            </w:pPr>
          </w:p>
        </w:tc>
        <w:tc>
          <w:tcPr>
            <w:tcW w:w="202" w:type="pct"/>
            <w:tcBorders>
              <w:bottom w:val="single" w:sz="4" w:space="0" w:color="auto"/>
            </w:tcBorders>
            <w:shd w:val="clear" w:color="auto" w:fill="auto"/>
            <w:tcMar>
              <w:top w:w="0" w:type="dxa"/>
              <w:left w:w="0" w:type="dxa"/>
              <w:bottom w:w="0" w:type="dxa"/>
              <w:right w:w="0" w:type="dxa"/>
            </w:tcMar>
          </w:tcPr>
          <w:p w:rsidR="00732265" w:rsidRPr="00CD46FB" w:rsidRDefault="00732265" w:rsidP="00DB5219">
            <w:pPr>
              <w:spacing w:before="120"/>
              <w:jc w:val="center"/>
              <w:rPr>
                <w:rFonts w:cs="Times New Roman"/>
                <w:color w:val="000000"/>
                <w:szCs w:val="26"/>
              </w:rPr>
            </w:pPr>
          </w:p>
        </w:tc>
        <w:tc>
          <w:tcPr>
            <w:tcW w:w="436" w:type="pct"/>
            <w:tcBorders>
              <w:bottom w:val="single" w:sz="4" w:space="0" w:color="auto"/>
            </w:tcBorders>
            <w:shd w:val="clear" w:color="auto" w:fill="auto"/>
            <w:tcMar>
              <w:top w:w="0" w:type="dxa"/>
              <w:left w:w="0" w:type="dxa"/>
              <w:bottom w:w="0" w:type="dxa"/>
              <w:right w:w="0" w:type="dxa"/>
            </w:tcMar>
          </w:tcPr>
          <w:p w:rsidR="00732265" w:rsidRPr="00CD46FB" w:rsidRDefault="00732265" w:rsidP="00DB5219">
            <w:pPr>
              <w:spacing w:before="120"/>
              <w:jc w:val="center"/>
              <w:rPr>
                <w:rFonts w:cs="Times New Roman"/>
                <w:color w:val="000000"/>
                <w:szCs w:val="26"/>
              </w:rPr>
            </w:pPr>
          </w:p>
        </w:tc>
        <w:tc>
          <w:tcPr>
            <w:tcW w:w="339" w:type="pct"/>
            <w:tcBorders>
              <w:bottom w:val="single" w:sz="4" w:space="0" w:color="auto"/>
            </w:tcBorders>
            <w:shd w:val="clear" w:color="auto" w:fill="auto"/>
            <w:tcMar>
              <w:top w:w="0" w:type="dxa"/>
              <w:left w:w="0" w:type="dxa"/>
              <w:bottom w:w="0" w:type="dxa"/>
              <w:right w:w="0" w:type="dxa"/>
            </w:tcMar>
          </w:tcPr>
          <w:p w:rsidR="00732265" w:rsidRPr="00CD46FB" w:rsidRDefault="00732265" w:rsidP="00DB5219">
            <w:pPr>
              <w:spacing w:before="120"/>
              <w:jc w:val="center"/>
              <w:rPr>
                <w:rFonts w:cs="Times New Roman"/>
                <w:color w:val="000000"/>
                <w:szCs w:val="26"/>
              </w:rPr>
            </w:pPr>
          </w:p>
        </w:tc>
        <w:tc>
          <w:tcPr>
            <w:tcW w:w="332" w:type="pct"/>
            <w:tcBorders>
              <w:bottom w:val="single" w:sz="4" w:space="0" w:color="auto"/>
            </w:tcBorders>
            <w:shd w:val="clear" w:color="auto" w:fill="auto"/>
            <w:tcMar>
              <w:top w:w="0" w:type="dxa"/>
              <w:left w:w="0" w:type="dxa"/>
              <w:bottom w:w="0" w:type="dxa"/>
              <w:right w:w="0" w:type="dxa"/>
            </w:tcMar>
          </w:tcPr>
          <w:p w:rsidR="00732265" w:rsidRPr="00CD46FB" w:rsidRDefault="00732265" w:rsidP="00DB5219">
            <w:pPr>
              <w:spacing w:before="120"/>
              <w:jc w:val="center"/>
              <w:rPr>
                <w:rFonts w:cs="Times New Roman"/>
                <w:color w:val="000000"/>
                <w:szCs w:val="26"/>
              </w:rPr>
            </w:pPr>
          </w:p>
        </w:tc>
        <w:tc>
          <w:tcPr>
            <w:tcW w:w="375" w:type="pct"/>
            <w:tcBorders>
              <w:bottom w:val="single" w:sz="4" w:space="0" w:color="auto"/>
            </w:tcBorders>
            <w:shd w:val="clear" w:color="auto" w:fill="auto"/>
            <w:tcMar>
              <w:top w:w="0" w:type="dxa"/>
              <w:left w:w="0" w:type="dxa"/>
              <w:bottom w:w="0" w:type="dxa"/>
              <w:right w:w="0" w:type="dxa"/>
            </w:tcMar>
          </w:tcPr>
          <w:p w:rsidR="00732265" w:rsidRPr="00CD46FB" w:rsidRDefault="00732265" w:rsidP="00DB5219">
            <w:pPr>
              <w:spacing w:before="120"/>
              <w:jc w:val="center"/>
              <w:rPr>
                <w:rFonts w:cs="Times New Roman"/>
                <w:color w:val="000000"/>
                <w:szCs w:val="26"/>
              </w:rPr>
            </w:pPr>
          </w:p>
        </w:tc>
        <w:tc>
          <w:tcPr>
            <w:tcW w:w="339" w:type="pct"/>
            <w:tcBorders>
              <w:bottom w:val="single" w:sz="4" w:space="0" w:color="auto"/>
            </w:tcBorders>
            <w:shd w:val="clear" w:color="auto" w:fill="auto"/>
            <w:tcMar>
              <w:top w:w="0" w:type="dxa"/>
              <w:left w:w="0" w:type="dxa"/>
              <w:bottom w:w="0" w:type="dxa"/>
              <w:right w:w="0" w:type="dxa"/>
            </w:tcMar>
          </w:tcPr>
          <w:p w:rsidR="00732265" w:rsidRPr="00CD46FB" w:rsidRDefault="00732265" w:rsidP="00DB5219">
            <w:pPr>
              <w:spacing w:before="120"/>
              <w:jc w:val="center"/>
              <w:rPr>
                <w:rFonts w:cs="Times New Roman"/>
                <w:color w:val="000000"/>
                <w:szCs w:val="26"/>
              </w:rPr>
            </w:pPr>
          </w:p>
        </w:tc>
        <w:tc>
          <w:tcPr>
            <w:tcW w:w="299" w:type="pct"/>
            <w:tcBorders>
              <w:bottom w:val="single" w:sz="4" w:space="0" w:color="auto"/>
            </w:tcBorders>
            <w:shd w:val="clear" w:color="auto" w:fill="auto"/>
            <w:tcMar>
              <w:top w:w="0" w:type="dxa"/>
              <w:left w:w="0" w:type="dxa"/>
              <w:bottom w:w="0" w:type="dxa"/>
              <w:right w:w="0" w:type="dxa"/>
            </w:tcMar>
          </w:tcPr>
          <w:p w:rsidR="00732265" w:rsidRPr="00CD46FB" w:rsidRDefault="00732265" w:rsidP="00DB5219">
            <w:pPr>
              <w:spacing w:before="120"/>
              <w:jc w:val="center"/>
              <w:rPr>
                <w:rFonts w:cs="Times New Roman"/>
                <w:color w:val="000000"/>
                <w:szCs w:val="26"/>
              </w:rPr>
            </w:pPr>
          </w:p>
        </w:tc>
        <w:tc>
          <w:tcPr>
            <w:tcW w:w="372" w:type="pct"/>
            <w:tcBorders>
              <w:bottom w:val="single" w:sz="4" w:space="0" w:color="auto"/>
            </w:tcBorders>
            <w:shd w:val="clear" w:color="auto" w:fill="auto"/>
            <w:tcMar>
              <w:top w:w="0" w:type="dxa"/>
              <w:left w:w="0" w:type="dxa"/>
              <w:bottom w:w="0" w:type="dxa"/>
              <w:right w:w="0" w:type="dxa"/>
            </w:tcMar>
          </w:tcPr>
          <w:p w:rsidR="00732265" w:rsidRPr="00CD46FB" w:rsidRDefault="00732265" w:rsidP="00DB5219">
            <w:pPr>
              <w:spacing w:before="120"/>
              <w:jc w:val="center"/>
              <w:rPr>
                <w:rFonts w:cs="Times New Roman"/>
                <w:color w:val="000000"/>
                <w:szCs w:val="26"/>
              </w:rPr>
            </w:pPr>
          </w:p>
        </w:tc>
        <w:tc>
          <w:tcPr>
            <w:tcW w:w="285" w:type="pct"/>
            <w:tcBorders>
              <w:bottom w:val="single" w:sz="4" w:space="0" w:color="auto"/>
            </w:tcBorders>
            <w:shd w:val="clear" w:color="auto" w:fill="auto"/>
            <w:tcMar>
              <w:top w:w="0" w:type="dxa"/>
              <w:left w:w="0" w:type="dxa"/>
              <w:bottom w:w="0" w:type="dxa"/>
              <w:right w:w="0" w:type="dxa"/>
            </w:tcMar>
          </w:tcPr>
          <w:p w:rsidR="00732265" w:rsidRPr="00CD46FB" w:rsidRDefault="00732265" w:rsidP="00DB5219">
            <w:pPr>
              <w:spacing w:before="120"/>
              <w:jc w:val="center"/>
              <w:rPr>
                <w:rFonts w:cs="Times New Roman"/>
                <w:color w:val="000000"/>
                <w:szCs w:val="26"/>
              </w:rPr>
            </w:pPr>
          </w:p>
        </w:tc>
        <w:tc>
          <w:tcPr>
            <w:tcW w:w="449" w:type="pct"/>
            <w:tcBorders>
              <w:bottom w:val="single" w:sz="4" w:space="0" w:color="auto"/>
            </w:tcBorders>
            <w:shd w:val="clear" w:color="auto" w:fill="auto"/>
            <w:tcMar>
              <w:top w:w="0" w:type="dxa"/>
              <w:left w:w="0" w:type="dxa"/>
              <w:bottom w:w="0" w:type="dxa"/>
              <w:right w:w="0" w:type="dxa"/>
            </w:tcMar>
          </w:tcPr>
          <w:p w:rsidR="00732265" w:rsidRPr="00CD46FB" w:rsidRDefault="00732265" w:rsidP="00DB5219">
            <w:pPr>
              <w:spacing w:before="120"/>
              <w:jc w:val="center"/>
              <w:rPr>
                <w:rFonts w:cs="Times New Roman"/>
                <w:color w:val="000000"/>
                <w:szCs w:val="26"/>
              </w:rPr>
            </w:pPr>
          </w:p>
        </w:tc>
      </w:tr>
      <w:tr w:rsidR="00732265" w:rsidRPr="00CD46FB" w:rsidTr="00DB5219">
        <w:tc>
          <w:tcPr>
            <w:tcW w:w="3256" w:type="pct"/>
            <w:gridSpan w:val="8"/>
            <w:tcBorders>
              <w:left w:val="nil"/>
              <w:bottom w:val="nil"/>
              <w:right w:val="single" w:sz="4" w:space="0" w:color="auto"/>
            </w:tcBorders>
            <w:shd w:val="clear" w:color="auto" w:fill="auto"/>
            <w:tcMar>
              <w:top w:w="0" w:type="dxa"/>
              <w:left w:w="0" w:type="dxa"/>
              <w:bottom w:w="0" w:type="dxa"/>
              <w:right w:w="0" w:type="dxa"/>
            </w:tcMar>
          </w:tcPr>
          <w:p w:rsidR="00732265" w:rsidRPr="00CD46FB" w:rsidRDefault="00732265" w:rsidP="00DB5219">
            <w:pPr>
              <w:spacing w:before="120"/>
              <w:jc w:val="center"/>
              <w:rPr>
                <w:rFonts w:cs="Times New Roman"/>
                <w:color w:val="000000"/>
                <w:szCs w:val="26"/>
              </w:rPr>
            </w:pPr>
          </w:p>
        </w:tc>
        <w:tc>
          <w:tcPr>
            <w:tcW w:w="339" w:type="pct"/>
            <w:tcBorders>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32265" w:rsidRPr="00CD46FB" w:rsidRDefault="00732265" w:rsidP="00DB5219">
            <w:pPr>
              <w:spacing w:before="120"/>
              <w:jc w:val="center"/>
              <w:rPr>
                <w:rFonts w:cs="Times New Roman"/>
                <w:color w:val="000000"/>
                <w:szCs w:val="26"/>
              </w:rPr>
            </w:pPr>
            <w:r w:rsidRPr="00CD46FB">
              <w:rPr>
                <w:rFonts w:cs="Times New Roman"/>
                <w:color w:val="000000"/>
                <w:szCs w:val="26"/>
              </w:rPr>
              <w:t>Tổng/ Total</w:t>
            </w:r>
          </w:p>
        </w:tc>
        <w:tc>
          <w:tcPr>
            <w:tcW w:w="299" w:type="pct"/>
            <w:tcBorders>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32265" w:rsidRPr="00CD46FB" w:rsidRDefault="00732265" w:rsidP="00DB5219">
            <w:pPr>
              <w:spacing w:before="120"/>
              <w:jc w:val="center"/>
              <w:rPr>
                <w:rFonts w:cs="Times New Roman"/>
                <w:color w:val="000000"/>
                <w:szCs w:val="26"/>
              </w:rPr>
            </w:pPr>
          </w:p>
        </w:tc>
        <w:tc>
          <w:tcPr>
            <w:tcW w:w="372" w:type="pct"/>
            <w:tcBorders>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732265" w:rsidRPr="00CD46FB" w:rsidRDefault="00732265" w:rsidP="00DB5219">
            <w:pPr>
              <w:spacing w:before="120"/>
              <w:jc w:val="center"/>
              <w:rPr>
                <w:rFonts w:cs="Times New Roman"/>
                <w:color w:val="000000"/>
                <w:szCs w:val="26"/>
              </w:rPr>
            </w:pPr>
          </w:p>
        </w:tc>
        <w:tc>
          <w:tcPr>
            <w:tcW w:w="734" w:type="pct"/>
            <w:gridSpan w:val="2"/>
            <w:tcBorders>
              <w:left w:val="single" w:sz="4" w:space="0" w:color="auto"/>
              <w:bottom w:val="nil"/>
              <w:right w:val="nil"/>
            </w:tcBorders>
            <w:shd w:val="clear" w:color="auto" w:fill="auto"/>
            <w:tcMar>
              <w:top w:w="0" w:type="dxa"/>
              <w:left w:w="0" w:type="dxa"/>
              <w:bottom w:w="0" w:type="dxa"/>
              <w:right w:w="0" w:type="dxa"/>
            </w:tcMar>
          </w:tcPr>
          <w:p w:rsidR="00732265" w:rsidRPr="00CD46FB" w:rsidRDefault="00732265" w:rsidP="00DB5219">
            <w:pPr>
              <w:spacing w:before="120"/>
              <w:jc w:val="center"/>
              <w:rPr>
                <w:rFonts w:cs="Times New Roman"/>
                <w:color w:val="000000"/>
                <w:szCs w:val="26"/>
              </w:rPr>
            </w:pPr>
          </w:p>
        </w:tc>
      </w:tr>
    </w:tbl>
    <w:p w:rsidR="00732265" w:rsidRPr="00CD46FB" w:rsidRDefault="00732265" w:rsidP="00732265">
      <w:pPr>
        <w:jc w:val="left"/>
        <w:rPr>
          <w:rFonts w:eastAsia="Times New Roman" w:cs="Times New Roman"/>
          <w:b/>
          <w:color w:val="000000"/>
          <w:spacing w:val="2"/>
          <w:szCs w:val="26"/>
          <w:lang w:val="pt-BR"/>
        </w:rPr>
        <w:sectPr w:rsidR="00732265" w:rsidRPr="00CD46FB" w:rsidSect="00732265">
          <w:headerReference w:type="default" r:id="rId12"/>
          <w:footerReference w:type="default" r:id="rId13"/>
          <w:pgSz w:w="16840" w:h="11907" w:orient="landscape" w:code="9"/>
          <w:pgMar w:top="542" w:right="1134" w:bottom="1134" w:left="1134" w:header="568" w:footer="720" w:gutter="0"/>
          <w:cols w:space="720"/>
          <w:docGrid w:linePitch="360"/>
        </w:sectPr>
      </w:pPr>
    </w:p>
    <w:p w:rsidR="00732265" w:rsidRDefault="00732265" w:rsidP="00732265"/>
    <w:sectPr w:rsidR="00732265" w:rsidSect="00732265">
      <w:pgSz w:w="11907" w:h="16840" w:code="9"/>
      <w:pgMar w:top="993" w:right="1418"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D0E" w:rsidRDefault="00D61D0E" w:rsidP="00732265">
      <w:r>
        <w:separator/>
      </w:r>
    </w:p>
  </w:endnote>
  <w:endnote w:type="continuationSeparator" w:id="0">
    <w:p w:rsidR="00D61D0E" w:rsidRDefault="00D61D0E" w:rsidP="00732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6A3" w:rsidRDefault="00D61D0E" w:rsidP="00C76F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076A3" w:rsidRDefault="00D61D0E" w:rsidP="00C76F1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6A3" w:rsidRPr="00A86CA2" w:rsidRDefault="00D61D0E">
    <w:pPr>
      <w:pStyle w:val="Footer"/>
      <w:jc w:val="right"/>
      <w:rPr>
        <w:rFonts w:ascii="Times New Roman" w:hAnsi="Times New Roman"/>
      </w:rPr>
    </w:pPr>
    <w:r w:rsidRPr="00A86CA2">
      <w:rPr>
        <w:rFonts w:ascii="Times New Roman" w:hAnsi="Times New Roman"/>
      </w:rPr>
      <w:fldChar w:fldCharType="begin"/>
    </w:r>
    <w:r w:rsidRPr="00A86CA2">
      <w:rPr>
        <w:rFonts w:ascii="Times New Roman" w:hAnsi="Times New Roman"/>
      </w:rPr>
      <w:instrText xml:space="preserve"> PAGE   \* MERGEFORMAT </w:instrText>
    </w:r>
    <w:r w:rsidRPr="00A86CA2">
      <w:rPr>
        <w:rFonts w:ascii="Times New Roman" w:hAnsi="Times New Roman"/>
      </w:rPr>
      <w:fldChar w:fldCharType="separate"/>
    </w:r>
    <w:r w:rsidR="00732265">
      <w:rPr>
        <w:rFonts w:ascii="Times New Roman" w:hAnsi="Times New Roman"/>
        <w:noProof/>
      </w:rPr>
      <w:t>1</w:t>
    </w:r>
    <w:r w:rsidRPr="00A86CA2">
      <w:rPr>
        <w:rFonts w:ascii="Times New Roman" w:hAnsi="Times New Roman"/>
        <w:noProof/>
      </w:rPr>
      <w:fldChar w:fldCharType="end"/>
    </w:r>
  </w:p>
  <w:p w:rsidR="003076A3" w:rsidRDefault="00D61D0E" w:rsidP="00C76F14">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6A3" w:rsidRDefault="00D61D0E" w:rsidP="0049637A">
    <w:pPr>
      <w:pStyle w:val="Footer"/>
      <w:tabs>
        <w:tab w:val="clear" w:pos="8640"/>
        <w:tab w:val="right" w:pos="14459"/>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6A3" w:rsidRPr="00435AB5" w:rsidRDefault="00D61D0E" w:rsidP="00D1092D">
    <w:pPr>
      <w:pStyle w:val="Footer"/>
      <w:framePr w:wrap="around" w:vAnchor="text" w:hAnchor="margin" w:xAlign="right" w:y="1"/>
      <w:rPr>
        <w:rStyle w:val="PageNumber"/>
        <w:rFonts w:ascii="Times New Roman" w:hAnsi="Times New Roman"/>
      </w:rPr>
    </w:pPr>
    <w:r w:rsidRPr="00435AB5">
      <w:rPr>
        <w:rStyle w:val="PageNumber"/>
        <w:rFonts w:ascii="Times New Roman" w:hAnsi="Times New Roman"/>
      </w:rPr>
      <w:fldChar w:fldCharType="begin"/>
    </w:r>
    <w:r w:rsidRPr="00435AB5">
      <w:rPr>
        <w:rStyle w:val="PageNumber"/>
        <w:rFonts w:ascii="Times New Roman" w:hAnsi="Times New Roman"/>
      </w:rPr>
      <w:instrText xml:space="preserve">PAGE  </w:instrText>
    </w:r>
    <w:r w:rsidRPr="00435AB5">
      <w:rPr>
        <w:rStyle w:val="PageNumber"/>
        <w:rFonts w:ascii="Times New Roman" w:hAnsi="Times New Roman"/>
      </w:rPr>
      <w:fldChar w:fldCharType="separate"/>
    </w:r>
    <w:r w:rsidR="00732265">
      <w:rPr>
        <w:rStyle w:val="PageNumber"/>
        <w:rFonts w:ascii="Times New Roman" w:hAnsi="Times New Roman"/>
        <w:noProof/>
      </w:rPr>
      <w:t>4</w:t>
    </w:r>
    <w:r w:rsidRPr="00435AB5">
      <w:rPr>
        <w:rStyle w:val="PageNumber"/>
        <w:rFonts w:ascii="Times New Roman" w:hAnsi="Times New Roman"/>
      </w:rPr>
      <w:fldChar w:fldCharType="end"/>
    </w:r>
  </w:p>
  <w:p w:rsidR="003076A3" w:rsidRPr="00BD04CD" w:rsidRDefault="00D61D0E" w:rsidP="00BD04C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D0E" w:rsidRDefault="00D61D0E" w:rsidP="00732265">
      <w:r>
        <w:separator/>
      </w:r>
    </w:p>
  </w:footnote>
  <w:footnote w:type="continuationSeparator" w:id="0">
    <w:p w:rsidR="00D61D0E" w:rsidRDefault="00D61D0E" w:rsidP="007322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6A3" w:rsidRDefault="00D61D0E">
    <w:pPr>
      <w:pStyle w:val="Header"/>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6A3" w:rsidRPr="00732265" w:rsidRDefault="00D61D0E" w:rsidP="007322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265"/>
    <w:rsid w:val="005F230D"/>
    <w:rsid w:val="00732265"/>
    <w:rsid w:val="0086175E"/>
    <w:rsid w:val="00CF6DDB"/>
    <w:rsid w:val="00D61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32265"/>
    <w:pPr>
      <w:tabs>
        <w:tab w:val="center" w:pos="4320"/>
        <w:tab w:val="right" w:pos="8640"/>
      </w:tabs>
      <w:jc w:val="left"/>
    </w:pPr>
    <w:rPr>
      <w:rFonts w:ascii="Calibri" w:eastAsia="Batang" w:hAnsi="Calibri" w:cs="Times New Roman"/>
      <w:sz w:val="24"/>
      <w:szCs w:val="24"/>
      <w:lang w:eastAsia="ko-KR"/>
    </w:rPr>
  </w:style>
  <w:style w:type="character" w:customStyle="1" w:styleId="FooterChar">
    <w:name w:val="Footer Char"/>
    <w:basedOn w:val="DefaultParagraphFont"/>
    <w:link w:val="Footer"/>
    <w:uiPriority w:val="99"/>
    <w:rsid w:val="00732265"/>
    <w:rPr>
      <w:rFonts w:ascii="Calibri" w:eastAsia="Batang" w:hAnsi="Calibri" w:cs="Times New Roman"/>
      <w:sz w:val="24"/>
      <w:szCs w:val="24"/>
      <w:lang w:eastAsia="ko-KR"/>
    </w:rPr>
  </w:style>
  <w:style w:type="paragraph" w:styleId="Header">
    <w:name w:val="header"/>
    <w:basedOn w:val="Normal"/>
    <w:link w:val="HeaderChar"/>
    <w:rsid w:val="00732265"/>
    <w:pPr>
      <w:tabs>
        <w:tab w:val="center" w:pos="4320"/>
        <w:tab w:val="right" w:pos="8640"/>
      </w:tabs>
      <w:jc w:val="left"/>
    </w:pPr>
    <w:rPr>
      <w:rFonts w:ascii="Calibri" w:eastAsia="Batang" w:hAnsi="Calibri" w:cs="Times New Roman"/>
      <w:sz w:val="24"/>
      <w:szCs w:val="24"/>
      <w:lang w:eastAsia="ko-KR"/>
    </w:rPr>
  </w:style>
  <w:style w:type="character" w:customStyle="1" w:styleId="HeaderChar">
    <w:name w:val="Header Char"/>
    <w:basedOn w:val="DefaultParagraphFont"/>
    <w:link w:val="Header"/>
    <w:rsid w:val="00732265"/>
    <w:rPr>
      <w:rFonts w:ascii="Calibri" w:eastAsia="Batang" w:hAnsi="Calibri" w:cs="Times New Roman"/>
      <w:sz w:val="24"/>
      <w:szCs w:val="24"/>
      <w:lang w:eastAsia="ko-KR"/>
    </w:rPr>
  </w:style>
  <w:style w:type="character" w:styleId="PageNumber">
    <w:name w:val="page number"/>
    <w:basedOn w:val="DefaultParagraphFont"/>
    <w:rsid w:val="007322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32265"/>
    <w:pPr>
      <w:tabs>
        <w:tab w:val="center" w:pos="4320"/>
        <w:tab w:val="right" w:pos="8640"/>
      </w:tabs>
      <w:jc w:val="left"/>
    </w:pPr>
    <w:rPr>
      <w:rFonts w:ascii="Calibri" w:eastAsia="Batang" w:hAnsi="Calibri" w:cs="Times New Roman"/>
      <w:sz w:val="24"/>
      <w:szCs w:val="24"/>
      <w:lang w:eastAsia="ko-KR"/>
    </w:rPr>
  </w:style>
  <w:style w:type="character" w:customStyle="1" w:styleId="FooterChar">
    <w:name w:val="Footer Char"/>
    <w:basedOn w:val="DefaultParagraphFont"/>
    <w:link w:val="Footer"/>
    <w:uiPriority w:val="99"/>
    <w:rsid w:val="00732265"/>
    <w:rPr>
      <w:rFonts w:ascii="Calibri" w:eastAsia="Batang" w:hAnsi="Calibri" w:cs="Times New Roman"/>
      <w:sz w:val="24"/>
      <w:szCs w:val="24"/>
      <w:lang w:eastAsia="ko-KR"/>
    </w:rPr>
  </w:style>
  <w:style w:type="paragraph" w:styleId="Header">
    <w:name w:val="header"/>
    <w:basedOn w:val="Normal"/>
    <w:link w:val="HeaderChar"/>
    <w:rsid w:val="00732265"/>
    <w:pPr>
      <w:tabs>
        <w:tab w:val="center" w:pos="4320"/>
        <w:tab w:val="right" w:pos="8640"/>
      </w:tabs>
      <w:jc w:val="left"/>
    </w:pPr>
    <w:rPr>
      <w:rFonts w:ascii="Calibri" w:eastAsia="Batang" w:hAnsi="Calibri" w:cs="Times New Roman"/>
      <w:sz w:val="24"/>
      <w:szCs w:val="24"/>
      <w:lang w:eastAsia="ko-KR"/>
    </w:rPr>
  </w:style>
  <w:style w:type="character" w:customStyle="1" w:styleId="HeaderChar">
    <w:name w:val="Header Char"/>
    <w:basedOn w:val="DefaultParagraphFont"/>
    <w:link w:val="Header"/>
    <w:rsid w:val="00732265"/>
    <w:rPr>
      <w:rFonts w:ascii="Calibri" w:eastAsia="Batang" w:hAnsi="Calibri" w:cs="Times New Roman"/>
      <w:sz w:val="24"/>
      <w:szCs w:val="24"/>
      <w:lang w:eastAsia="ko-KR"/>
    </w:rPr>
  </w:style>
  <w:style w:type="character" w:styleId="PageNumber">
    <w:name w:val="page number"/>
    <w:basedOn w:val="DefaultParagraphFont"/>
    <w:rsid w:val="007322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2518B-E2F5-4F71-9D94-109BB19AB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715</Words>
  <Characters>4080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vanhai</dc:creator>
  <cp:lastModifiedBy>vanhai</cp:lastModifiedBy>
  <cp:revision>1</cp:revision>
  <dcterms:created xsi:type="dcterms:W3CDTF">2018-04-11T18:24:00Z</dcterms:created>
  <dcterms:modified xsi:type="dcterms:W3CDTF">2018-04-11T18:30:00Z</dcterms:modified>
</cp:coreProperties>
</file>